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618B" w14:textId="6FB76669" w:rsidR="009A5796" w:rsidRPr="009A5796" w:rsidRDefault="005F12EC" w:rsidP="009A5796">
      <w:pPr>
        <w:pStyle w:val="Title"/>
        <w:jc w:val="left"/>
        <w:rPr>
          <w:rFonts w:ascii="Perpetua" w:hAnsi="Perpetua" w:cs="Arial"/>
          <w:bCs/>
          <w:color w:val="auto"/>
          <w:sz w:val="28"/>
          <w:szCs w:val="52"/>
        </w:rPr>
      </w:pPr>
      <w:bookmarkStart w:id="0" w:name="_Hlk218696543"/>
      <w:r>
        <w:rPr>
          <w:rFonts w:ascii="Perpetua" w:hAnsi="Perpetua" w:cs="Arial"/>
          <w:bCs/>
          <w:color w:val="auto"/>
          <w:sz w:val="28"/>
          <w:szCs w:val="52"/>
        </w:rPr>
        <w:t xml:space="preserve">The </w:t>
      </w:r>
      <w:r w:rsidR="008817AB" w:rsidRPr="00434B49">
        <w:rPr>
          <w:rFonts w:ascii="Perpetua" w:hAnsi="Perpetua" w:cs="Arial"/>
          <w:bCs/>
          <w:color w:val="auto"/>
          <w:sz w:val="28"/>
          <w:szCs w:val="52"/>
        </w:rPr>
        <w:t>Information Crisis</w:t>
      </w:r>
      <w:r w:rsidR="00774F3C" w:rsidRPr="00434B49">
        <w:rPr>
          <w:rFonts w:ascii="Perpetua" w:hAnsi="Perpetua" w:cs="Arial"/>
          <w:bCs/>
          <w:color w:val="auto"/>
          <w:sz w:val="28"/>
          <w:szCs w:val="52"/>
        </w:rPr>
        <w:t xml:space="preserve">: </w:t>
      </w:r>
      <w:r w:rsidR="002A299C" w:rsidRPr="00434B49">
        <w:rPr>
          <w:rFonts w:ascii="Perpetua" w:hAnsi="Perpetua" w:cs="Arial"/>
          <w:bCs/>
          <w:color w:val="auto"/>
          <w:sz w:val="28"/>
          <w:szCs w:val="52"/>
        </w:rPr>
        <w:t xml:space="preserve">Social Media, Fake News, and </w:t>
      </w:r>
      <w:r w:rsidR="000A01C6" w:rsidRPr="00434B49">
        <w:rPr>
          <w:rFonts w:ascii="Perpetua" w:hAnsi="Perpetua" w:cs="Arial"/>
          <w:bCs/>
          <w:color w:val="auto"/>
          <w:sz w:val="28"/>
          <w:szCs w:val="52"/>
        </w:rPr>
        <w:t xml:space="preserve">Generative </w:t>
      </w:r>
      <w:r w:rsidR="002A299C" w:rsidRPr="00434B49">
        <w:rPr>
          <w:rFonts w:ascii="Perpetua" w:hAnsi="Perpetua" w:cs="Arial"/>
          <w:bCs/>
          <w:color w:val="auto"/>
          <w:sz w:val="28"/>
          <w:szCs w:val="52"/>
        </w:rPr>
        <w:t>AI</w:t>
      </w:r>
      <w:r w:rsidR="00337F66" w:rsidRPr="00434B49">
        <w:rPr>
          <w:rFonts w:ascii="Perpetua" w:hAnsi="Perpetua" w:cs="Arial"/>
          <w:bCs/>
          <w:color w:val="auto"/>
          <w:sz w:val="28"/>
          <w:szCs w:val="52"/>
        </w:rPr>
        <w:t xml:space="preserve"> [DRAFT]</w:t>
      </w:r>
    </w:p>
    <w:p w14:paraId="3930BFEC" w14:textId="0F5BE51D" w:rsidR="009A5796" w:rsidRDefault="009A5796" w:rsidP="009A5796">
      <w:pPr>
        <w:pStyle w:val="Title"/>
        <w:jc w:val="left"/>
        <w:rPr>
          <w:rFonts w:ascii="Perpetua" w:hAnsi="Perpetua" w:cs="Arial"/>
          <w:bCs/>
          <w:i/>
          <w:iCs/>
          <w:color w:val="auto"/>
          <w:sz w:val="28"/>
          <w:szCs w:val="48"/>
        </w:rPr>
      </w:pPr>
      <w:r>
        <w:rPr>
          <w:rFonts w:ascii="Perpetua" w:hAnsi="Perpetua" w:cs="Arial"/>
          <w:bCs/>
          <w:i/>
          <w:iCs/>
          <w:color w:val="auto"/>
          <w:sz w:val="28"/>
          <w:szCs w:val="52"/>
        </w:rPr>
        <w:t>Course Level: Mid-to-Upper</w:t>
      </w:r>
    </w:p>
    <w:p w14:paraId="28410ABE" w14:textId="77777777" w:rsidR="009A5796" w:rsidRPr="009A5796" w:rsidRDefault="009A5796" w:rsidP="009A5796"/>
    <w:p w14:paraId="6A20C8E0" w14:textId="750780DA" w:rsidR="0047302C" w:rsidRDefault="00774F3C" w:rsidP="00926932">
      <w:pPr>
        <w:pStyle w:val="Title"/>
        <w:jc w:val="left"/>
        <w:rPr>
          <w:rFonts w:ascii="Perpetua" w:hAnsi="Perpetua" w:cs="Arial"/>
          <w:bCs/>
          <w:i/>
          <w:iCs/>
          <w:color w:val="auto"/>
          <w:sz w:val="28"/>
          <w:szCs w:val="48"/>
        </w:rPr>
      </w:pPr>
      <w:r>
        <w:rPr>
          <w:rFonts w:ascii="Perpetua" w:hAnsi="Perpetua" w:cs="Arial"/>
          <w:bCs/>
          <w:i/>
          <w:iCs/>
          <w:color w:val="auto"/>
          <w:sz w:val="28"/>
          <w:szCs w:val="52"/>
        </w:rPr>
        <w:t>[Semester]</w:t>
      </w:r>
      <w:r w:rsidR="002F7DAE">
        <w:rPr>
          <w:rFonts w:ascii="Perpetua" w:hAnsi="Perpetua" w:cs="Arial"/>
          <w:bCs/>
          <w:i/>
          <w:iCs/>
          <w:color w:val="auto"/>
          <w:sz w:val="28"/>
          <w:szCs w:val="52"/>
        </w:rPr>
        <w:t>,</w:t>
      </w:r>
      <w:r w:rsidR="00C42FF2" w:rsidRPr="00C42FF2">
        <w:rPr>
          <w:rFonts w:ascii="Perpetua" w:hAnsi="Perpetua" w:cs="Arial"/>
          <w:bCs/>
          <w:i/>
          <w:iCs/>
          <w:color w:val="auto"/>
          <w:sz w:val="28"/>
          <w:szCs w:val="52"/>
        </w:rPr>
        <w:t xml:space="preserve"> </w:t>
      </w:r>
      <w:r>
        <w:rPr>
          <w:rFonts w:ascii="Perpetua" w:hAnsi="Perpetua" w:cs="Arial"/>
          <w:bCs/>
          <w:i/>
          <w:iCs/>
          <w:color w:val="auto"/>
          <w:sz w:val="28"/>
          <w:szCs w:val="48"/>
        </w:rPr>
        <w:t>[Institution]</w:t>
      </w:r>
    </w:p>
    <w:p w14:paraId="197E7411" w14:textId="77777777" w:rsidR="003143EA" w:rsidRPr="003143EA" w:rsidRDefault="003143EA" w:rsidP="003143EA"/>
    <w:p w14:paraId="0941471B" w14:textId="77777777" w:rsidR="00C114C4" w:rsidRDefault="00C114C4"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sectPr w:rsidR="00C114C4" w:rsidSect="00C11EF4">
          <w:footerReference w:type="default" r:id="rId8"/>
          <w:pgSz w:w="12240" w:h="15840"/>
          <w:pgMar w:top="720" w:right="720" w:bottom="720" w:left="720" w:header="720" w:footer="720" w:gutter="0"/>
          <w:cols w:space="720"/>
          <w:docGrid w:linePitch="360"/>
        </w:sectPr>
      </w:pPr>
    </w:p>
    <w:p w14:paraId="6A4F2CC6" w14:textId="408BAEE0" w:rsidR="00CC79D2" w:rsidRPr="00F262B4" w:rsidRDefault="00926DB8"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Pr>
          <w:rFonts w:ascii="Perpetua" w:hAnsi="Perpetua" w:cs="Arial"/>
          <w:color w:val="323E4F" w:themeColor="text2" w:themeShade="BF"/>
          <w:sz w:val="32"/>
          <w:szCs w:val="32"/>
        </w:rPr>
        <w:t xml:space="preserve">Description &amp; </w:t>
      </w:r>
      <w:r w:rsidR="006E48B2" w:rsidRPr="00F262B4">
        <w:rPr>
          <w:rFonts w:ascii="Perpetua" w:hAnsi="Perpetua" w:cs="Arial"/>
          <w:color w:val="323E4F" w:themeColor="text2" w:themeShade="BF"/>
          <w:sz w:val="32"/>
          <w:szCs w:val="32"/>
        </w:rPr>
        <w:t>Overview</w:t>
      </w:r>
    </w:p>
    <w:p w14:paraId="694B5155" w14:textId="77777777" w:rsidR="00CC79D2" w:rsidRPr="00D41AD4" w:rsidRDefault="00CC79D2" w:rsidP="00894C9F">
      <w:pPr>
        <w:contextualSpacing/>
        <w:rPr>
          <w:rFonts w:ascii="Perpetua" w:hAnsi="Perpetua" w:cs="Arial"/>
          <w:b/>
          <w:sz w:val="24"/>
          <w:szCs w:val="24"/>
        </w:rPr>
      </w:pPr>
    </w:p>
    <w:p w14:paraId="6056769B" w14:textId="33A42212" w:rsidR="00C438A4" w:rsidRDefault="00C15931" w:rsidP="00F07854">
      <w:pPr>
        <w:rPr>
          <w:rFonts w:ascii="Perpetua" w:hAnsi="Perpetua" w:cs="Baskerville"/>
          <w:sz w:val="24"/>
          <w:szCs w:val="24"/>
        </w:rPr>
      </w:pPr>
      <w:r>
        <w:rPr>
          <w:rFonts w:ascii="Perpetua" w:hAnsi="Perpetua" w:cs="Baskerville"/>
          <w:sz w:val="24"/>
          <w:szCs w:val="24"/>
        </w:rPr>
        <w:t xml:space="preserve">Upon entering the digital age, humans became inundated with information like never before. </w:t>
      </w:r>
      <w:r w:rsidR="00AD79E0">
        <w:rPr>
          <w:rFonts w:ascii="Perpetua" w:hAnsi="Perpetua" w:cs="Baskerville"/>
          <w:sz w:val="24"/>
          <w:szCs w:val="24"/>
        </w:rPr>
        <w:t>We could suddenly access swathes of knowledg</w:t>
      </w:r>
      <w:r w:rsidR="0007029B">
        <w:rPr>
          <w:rFonts w:ascii="Perpetua" w:hAnsi="Perpetua" w:cs="Baskerville"/>
          <w:sz w:val="24"/>
          <w:szCs w:val="24"/>
        </w:rPr>
        <w:t>e about various topics – knowledge that was</w:t>
      </w:r>
      <w:r w:rsidR="0057160B">
        <w:rPr>
          <w:rFonts w:ascii="Perpetua" w:hAnsi="Perpetua" w:cs="Baskerville"/>
          <w:sz w:val="24"/>
          <w:szCs w:val="24"/>
        </w:rPr>
        <w:t>, often,</w:t>
      </w:r>
      <w:r w:rsidR="0007029B">
        <w:rPr>
          <w:rFonts w:ascii="Perpetua" w:hAnsi="Perpetua" w:cs="Baskerville"/>
          <w:sz w:val="24"/>
          <w:szCs w:val="24"/>
        </w:rPr>
        <w:t xml:space="preserve"> previously restricted to </w:t>
      </w:r>
      <w:r w:rsidR="00525D1C">
        <w:rPr>
          <w:rFonts w:ascii="Perpetua" w:hAnsi="Perpetua" w:cs="Baskerville"/>
          <w:sz w:val="24"/>
          <w:szCs w:val="24"/>
        </w:rPr>
        <w:t xml:space="preserve">archives, libraries, and other research-oriented institutions. </w:t>
      </w:r>
      <w:r w:rsidR="00E133FC">
        <w:rPr>
          <w:rFonts w:ascii="Perpetua" w:hAnsi="Perpetua" w:cs="Baskerville"/>
          <w:sz w:val="24"/>
          <w:szCs w:val="24"/>
        </w:rPr>
        <w:t>Yet the ease with which</w:t>
      </w:r>
      <w:r w:rsidR="007543BE">
        <w:rPr>
          <w:rFonts w:ascii="Perpetua" w:hAnsi="Perpetua" w:cs="Baskerville"/>
          <w:sz w:val="24"/>
          <w:szCs w:val="24"/>
        </w:rPr>
        <w:t xml:space="preserve"> this</w:t>
      </w:r>
      <w:r w:rsidR="00E133FC">
        <w:rPr>
          <w:rFonts w:ascii="Perpetua" w:hAnsi="Perpetua" w:cs="Baskerville"/>
          <w:sz w:val="24"/>
          <w:szCs w:val="24"/>
        </w:rPr>
        <w:t xml:space="preserve"> information could be published and disseminated also </w:t>
      </w:r>
      <w:r w:rsidR="00316E14">
        <w:rPr>
          <w:rFonts w:ascii="Perpetua" w:hAnsi="Perpetua" w:cs="Baskerville"/>
          <w:sz w:val="24"/>
          <w:szCs w:val="24"/>
        </w:rPr>
        <w:t xml:space="preserve">exacerbated (and plausibly generated) problems </w:t>
      </w:r>
      <w:r w:rsidR="00F96C77">
        <w:rPr>
          <w:rFonts w:ascii="Perpetua" w:hAnsi="Perpetua" w:cs="Baskerville"/>
          <w:sz w:val="24"/>
          <w:szCs w:val="24"/>
        </w:rPr>
        <w:t xml:space="preserve">relating to our navigation of </w:t>
      </w:r>
      <w:r w:rsidR="004E3739">
        <w:rPr>
          <w:rFonts w:ascii="Perpetua" w:hAnsi="Perpetua" w:cs="Baskerville"/>
          <w:sz w:val="24"/>
          <w:szCs w:val="24"/>
        </w:rPr>
        <w:t xml:space="preserve">our epistemic environments. </w:t>
      </w:r>
      <w:r w:rsidR="00326FEC">
        <w:rPr>
          <w:rFonts w:ascii="Perpetua" w:hAnsi="Perpetua" w:cs="Baskerville"/>
          <w:sz w:val="24"/>
          <w:szCs w:val="24"/>
        </w:rPr>
        <w:t xml:space="preserve">Questions regarding the reliability of information sources </w:t>
      </w:r>
      <w:r w:rsidR="005166FB">
        <w:rPr>
          <w:rFonts w:ascii="Perpetua" w:hAnsi="Perpetua" w:cs="Baskerville"/>
          <w:sz w:val="24"/>
          <w:szCs w:val="24"/>
        </w:rPr>
        <w:t>were compounded by the sheer number of them. And</w:t>
      </w:r>
      <w:r w:rsidR="00B524BF">
        <w:rPr>
          <w:rFonts w:ascii="Perpetua" w:hAnsi="Perpetua" w:cs="Baskerville"/>
          <w:sz w:val="24"/>
          <w:szCs w:val="24"/>
        </w:rPr>
        <w:t xml:space="preserve"> technological advances in machine learning and generative AI have complicated matters further.</w:t>
      </w:r>
    </w:p>
    <w:p w14:paraId="51F591C7" w14:textId="29219AB1" w:rsidR="00B524BF" w:rsidRDefault="00B524BF" w:rsidP="00F07854">
      <w:pPr>
        <w:rPr>
          <w:rFonts w:ascii="Perpetua" w:hAnsi="Perpetua" w:cs="Baskerville"/>
          <w:sz w:val="24"/>
          <w:szCs w:val="24"/>
        </w:rPr>
      </w:pPr>
      <w:r>
        <w:rPr>
          <w:rFonts w:ascii="Perpetua" w:hAnsi="Perpetua" w:cs="Baskerville"/>
          <w:sz w:val="24"/>
          <w:szCs w:val="24"/>
        </w:rPr>
        <w:t xml:space="preserve">This course thus serves as a philosophical introduction to what we might call “the information crisis.” </w:t>
      </w:r>
      <w:r w:rsidR="000344CB">
        <w:rPr>
          <w:rFonts w:ascii="Perpetua" w:hAnsi="Perpetua" w:cs="Baskerville"/>
          <w:sz w:val="24"/>
          <w:szCs w:val="24"/>
        </w:rPr>
        <w:t xml:space="preserve">It situates contemporary discourses over information in broader theorizing about humans’ informational needs </w:t>
      </w:r>
      <w:r w:rsidR="00DD7B42">
        <w:rPr>
          <w:rFonts w:ascii="Perpetua" w:hAnsi="Perpetua" w:cs="Baskerville"/>
          <w:sz w:val="24"/>
          <w:szCs w:val="24"/>
        </w:rPr>
        <w:t xml:space="preserve">and how these needs were thought to be satisfied. </w:t>
      </w:r>
      <w:r w:rsidR="00DF351A">
        <w:rPr>
          <w:rFonts w:ascii="Perpetua" w:hAnsi="Perpetua" w:cs="Baskerville"/>
          <w:sz w:val="24"/>
          <w:szCs w:val="24"/>
        </w:rPr>
        <w:t>B</w:t>
      </w:r>
      <w:r w:rsidR="001B67CA">
        <w:rPr>
          <w:rFonts w:ascii="Perpetua" w:hAnsi="Perpetua" w:cs="Baskerville"/>
          <w:sz w:val="24"/>
          <w:szCs w:val="24"/>
        </w:rPr>
        <w:t xml:space="preserve">y applying this theorizing to debates over fake news, social media, and generative AI, students will </w:t>
      </w:r>
      <w:r w:rsidR="00EC5F23">
        <w:rPr>
          <w:rFonts w:ascii="Perpetua" w:hAnsi="Perpetua" w:cs="Baskerville"/>
          <w:sz w:val="24"/>
          <w:szCs w:val="24"/>
        </w:rPr>
        <w:t xml:space="preserve">come to </w:t>
      </w:r>
      <w:r w:rsidR="00E277FE">
        <w:rPr>
          <w:rFonts w:ascii="Perpetua" w:hAnsi="Perpetua" w:cs="Baskerville"/>
          <w:sz w:val="24"/>
          <w:szCs w:val="24"/>
        </w:rPr>
        <w:t xml:space="preserve">appreciate the philosophical complexity of these </w:t>
      </w:r>
      <w:r w:rsidR="00DF351A">
        <w:rPr>
          <w:rFonts w:ascii="Perpetua" w:hAnsi="Perpetua" w:cs="Baskerville"/>
          <w:sz w:val="24"/>
          <w:szCs w:val="24"/>
        </w:rPr>
        <w:t>issues</w:t>
      </w:r>
      <w:r w:rsidR="0045022A">
        <w:rPr>
          <w:rFonts w:ascii="Perpetua" w:hAnsi="Perpetua" w:cs="Baskerville"/>
          <w:sz w:val="24"/>
          <w:szCs w:val="24"/>
        </w:rPr>
        <w:t>, and will therefore be prepared to question the role of these continuing and emerging technologies in civic communication.</w:t>
      </w:r>
    </w:p>
    <w:p w14:paraId="020C78AF" w14:textId="20C9D734" w:rsidR="0045022A" w:rsidRPr="00C438A4" w:rsidRDefault="0045022A" w:rsidP="00F07854">
      <w:pPr>
        <w:rPr>
          <w:rFonts w:ascii="Perpetua" w:hAnsi="Perpetua" w:cs="Baskerville"/>
          <w:sz w:val="24"/>
          <w:szCs w:val="24"/>
        </w:rPr>
      </w:pPr>
      <w:r>
        <w:rPr>
          <w:rFonts w:ascii="Perpetua" w:hAnsi="Perpetua" w:cs="Baskerville"/>
          <w:sz w:val="24"/>
          <w:szCs w:val="24"/>
        </w:rPr>
        <w:t xml:space="preserve">The course is divided into three units. The first unit </w:t>
      </w:r>
      <w:r w:rsidR="0085664D">
        <w:rPr>
          <w:rFonts w:ascii="Perpetua" w:hAnsi="Perpetua" w:cs="Baskerville"/>
          <w:sz w:val="24"/>
          <w:szCs w:val="24"/>
        </w:rPr>
        <w:t>tackles the in</w:t>
      </w:r>
      <w:r w:rsidR="00C933C5">
        <w:rPr>
          <w:rFonts w:ascii="Perpetua" w:hAnsi="Perpetua" w:cs="Baskerville"/>
          <w:sz w:val="24"/>
          <w:szCs w:val="24"/>
        </w:rPr>
        <w:t xml:space="preserve">formational problems that are inherent to large communities. Here, we’ll ask what it means to be a knower and what kinds of institutions and practices are required to enable our participation in public life. </w:t>
      </w:r>
      <w:r w:rsidR="002C242C">
        <w:rPr>
          <w:rFonts w:ascii="Perpetua" w:hAnsi="Perpetua" w:cs="Baskerville"/>
          <w:sz w:val="24"/>
          <w:szCs w:val="24"/>
        </w:rPr>
        <w:t>The second</w:t>
      </w:r>
      <w:r w:rsidR="00C933C5">
        <w:rPr>
          <w:rFonts w:ascii="Perpetua" w:hAnsi="Perpetua" w:cs="Baskerville"/>
          <w:sz w:val="24"/>
          <w:szCs w:val="24"/>
        </w:rPr>
        <w:t xml:space="preserve"> then transitions to social media, fake news, and epistemic bubbles. </w:t>
      </w:r>
      <w:r w:rsidR="00966C29">
        <w:rPr>
          <w:rFonts w:ascii="Perpetua" w:hAnsi="Perpetua" w:cs="Baskerville"/>
          <w:sz w:val="24"/>
          <w:szCs w:val="24"/>
        </w:rPr>
        <w:t>We’ll specifically explore what</w:t>
      </w:r>
      <w:r w:rsidR="00C87849">
        <w:rPr>
          <w:rFonts w:ascii="Perpetua" w:hAnsi="Perpetua" w:cs="Baskerville"/>
          <w:sz w:val="24"/>
          <w:szCs w:val="24"/>
        </w:rPr>
        <w:t xml:space="preserve"> enables the spread of misinformation in online environments </w:t>
      </w:r>
      <w:r w:rsidR="002C242C">
        <w:rPr>
          <w:rFonts w:ascii="Perpetua" w:hAnsi="Perpetua" w:cs="Baskerville"/>
          <w:sz w:val="24"/>
          <w:szCs w:val="24"/>
        </w:rPr>
        <w:t>and whether these mechanisms are unequivocally bad. Finally, the third unit looks to</w:t>
      </w:r>
      <w:r w:rsidR="004B670E">
        <w:rPr>
          <w:rFonts w:ascii="Perpetua" w:hAnsi="Perpetua" w:cs="Baskerville"/>
          <w:sz w:val="24"/>
          <w:szCs w:val="24"/>
        </w:rPr>
        <w:t xml:space="preserve"> non-agential influences in our information diet: namely, recommender algorithms and generative AI programs. </w:t>
      </w:r>
      <w:r w:rsidR="00AA2D57">
        <w:rPr>
          <w:rFonts w:ascii="Perpetua" w:hAnsi="Perpetua" w:cs="Baskerville"/>
          <w:sz w:val="24"/>
          <w:szCs w:val="24"/>
        </w:rPr>
        <w:t xml:space="preserve">As we’ll see, one of the major questions is how we can hold such technologies accountable in how </w:t>
      </w:r>
      <w:r w:rsidR="003F2AC0">
        <w:rPr>
          <w:rFonts w:ascii="Perpetua" w:hAnsi="Perpetua" w:cs="Baskerville"/>
          <w:sz w:val="24"/>
          <w:szCs w:val="24"/>
        </w:rPr>
        <w:t>they produce and disseminate information.</w:t>
      </w:r>
    </w:p>
    <w:p w14:paraId="60371246" w14:textId="17A72520" w:rsidR="00D71F11" w:rsidRPr="00F262B4" w:rsidRDefault="00C114C4" w:rsidP="00F07854">
      <w:pPr>
        <w:pStyle w:val="Heading1"/>
        <w:pBdr>
          <w:bottom w:val="single" w:sz="12" w:space="2" w:color="323E4F" w:themeColor="text2" w:themeShade="BF"/>
        </w:pBdr>
        <w:contextualSpacing/>
        <w:jc w:val="left"/>
        <w:rPr>
          <w:rFonts w:ascii="Perpetua" w:hAnsi="Perpetua" w:cs="Arial"/>
          <w:color w:val="323E4F" w:themeColor="text2" w:themeShade="BF"/>
          <w:sz w:val="32"/>
          <w:szCs w:val="32"/>
        </w:rPr>
      </w:pPr>
      <w:r>
        <w:rPr>
          <w:rFonts w:ascii="Perpetua" w:hAnsi="Perpetua" w:cs="Arial"/>
          <w:color w:val="323E4F" w:themeColor="text2" w:themeShade="BF"/>
          <w:sz w:val="32"/>
          <w:szCs w:val="32"/>
        </w:rPr>
        <w:br w:type="column"/>
      </w:r>
      <w:r w:rsidR="00D71F11">
        <w:rPr>
          <w:rFonts w:ascii="Perpetua" w:hAnsi="Perpetua" w:cs="Arial"/>
          <w:color w:val="323E4F" w:themeColor="text2" w:themeShade="BF"/>
          <w:sz w:val="32"/>
          <w:szCs w:val="32"/>
        </w:rPr>
        <w:t xml:space="preserve">Course </w:t>
      </w:r>
      <w:r w:rsidR="00D71F11" w:rsidRPr="00F262B4">
        <w:rPr>
          <w:rFonts w:ascii="Perpetua" w:hAnsi="Perpetua" w:cs="Arial"/>
          <w:color w:val="323E4F" w:themeColor="text2" w:themeShade="BF"/>
          <w:sz w:val="32"/>
          <w:szCs w:val="32"/>
        </w:rPr>
        <w:t>Information</w:t>
      </w:r>
    </w:p>
    <w:p w14:paraId="1AFE720E" w14:textId="77777777" w:rsidR="00535829" w:rsidRDefault="00535829" w:rsidP="00535829">
      <w:pPr>
        <w:contextualSpacing/>
        <w:rPr>
          <w:rFonts w:ascii="Perpetua" w:hAnsi="Perpetua" w:cs="Arial"/>
          <w:b/>
          <w:bCs/>
          <w:sz w:val="24"/>
          <w:szCs w:val="24"/>
        </w:rPr>
      </w:pPr>
    </w:p>
    <w:p w14:paraId="743079B6" w14:textId="77777777" w:rsidR="004A4C01" w:rsidRDefault="004A4C01" w:rsidP="00F07854">
      <w:pPr>
        <w:contextualSpacing/>
        <w:jc w:val="left"/>
        <w:rPr>
          <w:rFonts w:ascii="Perpetua" w:hAnsi="Perpetua" w:cs="Arial"/>
          <w:b/>
          <w:bCs/>
          <w:sz w:val="24"/>
          <w:szCs w:val="24"/>
        </w:rPr>
      </w:pPr>
      <w:r w:rsidRPr="00D41AD4">
        <w:rPr>
          <w:rFonts w:ascii="Perpetua" w:hAnsi="Perpetua" w:cs="Arial"/>
          <w:b/>
          <w:bCs/>
          <w:sz w:val="24"/>
          <w:szCs w:val="24"/>
        </w:rPr>
        <w:t>Instructor:</w:t>
      </w:r>
    </w:p>
    <w:p w14:paraId="02BA2838" w14:textId="77777777" w:rsidR="004A4C01" w:rsidRPr="00D41AD4" w:rsidRDefault="004A4C01" w:rsidP="00F07854">
      <w:pPr>
        <w:contextualSpacing/>
        <w:jc w:val="left"/>
        <w:rPr>
          <w:rFonts w:ascii="Perpetua" w:hAnsi="Perpetua" w:cs="Arial"/>
          <w:sz w:val="24"/>
          <w:szCs w:val="24"/>
        </w:rPr>
      </w:pPr>
      <w:r w:rsidRPr="00D41AD4">
        <w:rPr>
          <w:rFonts w:ascii="Perpetua" w:hAnsi="Perpetua" w:cs="Arial"/>
          <w:sz w:val="24"/>
          <w:szCs w:val="24"/>
        </w:rPr>
        <w:t>C.J. Oswald</w:t>
      </w:r>
    </w:p>
    <w:p w14:paraId="55BAA780" w14:textId="77777777" w:rsidR="004A4C01" w:rsidRPr="00D41AD4" w:rsidRDefault="004A4C01" w:rsidP="00F07854">
      <w:pPr>
        <w:contextualSpacing/>
        <w:jc w:val="left"/>
        <w:rPr>
          <w:rFonts w:ascii="Perpetua" w:hAnsi="Perpetua" w:cs="Arial"/>
          <w:sz w:val="24"/>
          <w:szCs w:val="24"/>
        </w:rPr>
      </w:pPr>
      <w:hyperlink r:id="rId9" w:history="1">
        <w:r w:rsidRPr="001343D1">
          <w:rPr>
            <w:rStyle w:val="Hyperlink"/>
            <w:rFonts w:ascii="Perpetua" w:hAnsi="Perpetua" w:cs="Arial"/>
            <w:sz w:val="24"/>
            <w:szCs w:val="24"/>
          </w:rPr>
          <w:t>cjo4ze@virginia.edu</w:t>
        </w:r>
      </w:hyperlink>
    </w:p>
    <w:p w14:paraId="74B8ABD8" w14:textId="77777777" w:rsidR="004A4C01" w:rsidRDefault="004A4C01" w:rsidP="00F07854">
      <w:pPr>
        <w:contextualSpacing/>
        <w:jc w:val="left"/>
        <w:rPr>
          <w:rFonts w:ascii="Perpetua" w:hAnsi="Perpetua" w:cs="Arial"/>
          <w:b/>
          <w:bCs/>
          <w:sz w:val="24"/>
          <w:szCs w:val="24"/>
        </w:rPr>
      </w:pPr>
    </w:p>
    <w:p w14:paraId="73D19BBC" w14:textId="75A5DE2F" w:rsidR="00F07854" w:rsidRDefault="00F07854" w:rsidP="00F07854">
      <w:pPr>
        <w:contextualSpacing/>
        <w:jc w:val="left"/>
        <w:rPr>
          <w:rFonts w:ascii="Perpetua" w:hAnsi="Perpetua" w:cs="Arial"/>
          <w:b/>
          <w:bCs/>
          <w:sz w:val="24"/>
          <w:szCs w:val="24"/>
        </w:rPr>
      </w:pPr>
      <w:r>
        <w:rPr>
          <w:rFonts w:ascii="Perpetua" w:hAnsi="Perpetua" w:cs="Arial"/>
          <w:b/>
          <w:bCs/>
          <w:sz w:val="24"/>
          <w:szCs w:val="24"/>
        </w:rPr>
        <w:t>Lecture:</w:t>
      </w:r>
    </w:p>
    <w:p w14:paraId="5E6E01C8" w14:textId="035756A4" w:rsidR="00F07854" w:rsidRDefault="00434B49" w:rsidP="00F07854">
      <w:pPr>
        <w:contextualSpacing/>
        <w:jc w:val="left"/>
        <w:rPr>
          <w:rFonts w:ascii="Perpetua" w:hAnsi="Perpetua" w:cs="Arial"/>
          <w:sz w:val="24"/>
          <w:szCs w:val="24"/>
        </w:rPr>
      </w:pPr>
      <w:r>
        <w:rPr>
          <w:rFonts w:ascii="Perpetua" w:hAnsi="Perpetua" w:cs="Arial"/>
          <w:sz w:val="24"/>
          <w:szCs w:val="24"/>
        </w:rPr>
        <w:t>[Location]</w:t>
      </w:r>
    </w:p>
    <w:p w14:paraId="0DA3B476" w14:textId="37EB5573" w:rsidR="00F07854" w:rsidRPr="00F07854" w:rsidRDefault="00434B49" w:rsidP="00F07854">
      <w:pPr>
        <w:contextualSpacing/>
        <w:jc w:val="left"/>
        <w:rPr>
          <w:rFonts w:ascii="Perpetua" w:hAnsi="Perpetua" w:cs="Arial"/>
          <w:sz w:val="24"/>
          <w:szCs w:val="24"/>
        </w:rPr>
      </w:pPr>
      <w:r>
        <w:rPr>
          <w:rFonts w:ascii="Perpetua" w:hAnsi="Perpetua" w:cs="Arial"/>
          <w:sz w:val="24"/>
          <w:szCs w:val="24"/>
        </w:rPr>
        <w:t>[Time]</w:t>
      </w:r>
    </w:p>
    <w:p w14:paraId="6973911C" w14:textId="77777777" w:rsidR="00F07854" w:rsidRDefault="00F07854" w:rsidP="00F07854">
      <w:pPr>
        <w:contextualSpacing/>
        <w:jc w:val="left"/>
        <w:rPr>
          <w:rFonts w:ascii="Perpetua" w:hAnsi="Perpetua" w:cs="Arial"/>
          <w:b/>
          <w:bCs/>
          <w:sz w:val="24"/>
          <w:szCs w:val="24"/>
        </w:rPr>
      </w:pPr>
    </w:p>
    <w:p w14:paraId="6BA56F35" w14:textId="4B507A60" w:rsidR="004A4C01" w:rsidRDefault="004A4C01" w:rsidP="00F07854">
      <w:pPr>
        <w:contextualSpacing/>
        <w:jc w:val="left"/>
        <w:rPr>
          <w:rFonts w:ascii="Perpetua" w:hAnsi="Perpetua" w:cs="Arial"/>
          <w:b/>
          <w:bCs/>
          <w:sz w:val="24"/>
          <w:szCs w:val="24"/>
        </w:rPr>
      </w:pPr>
      <w:r w:rsidRPr="00D41AD4">
        <w:rPr>
          <w:rFonts w:ascii="Perpetua" w:hAnsi="Perpetua" w:cs="Arial"/>
          <w:b/>
          <w:bCs/>
          <w:sz w:val="24"/>
          <w:szCs w:val="24"/>
        </w:rPr>
        <w:t>Office</w:t>
      </w:r>
      <w:r w:rsidR="00F07854">
        <w:rPr>
          <w:rFonts w:ascii="Perpetua" w:hAnsi="Perpetua" w:cs="Arial"/>
          <w:b/>
          <w:bCs/>
          <w:sz w:val="24"/>
          <w:szCs w:val="24"/>
        </w:rPr>
        <w:t xml:space="preserve"> Hours:</w:t>
      </w:r>
    </w:p>
    <w:p w14:paraId="44A83A44" w14:textId="3FD81C8C" w:rsidR="004A4C01" w:rsidRPr="002F7DAE" w:rsidRDefault="00434B49" w:rsidP="00F07854">
      <w:pPr>
        <w:contextualSpacing/>
        <w:jc w:val="left"/>
        <w:rPr>
          <w:rFonts w:ascii="Perpetua" w:hAnsi="Perpetua" w:cs="Arial"/>
          <w:sz w:val="24"/>
          <w:szCs w:val="24"/>
        </w:rPr>
      </w:pPr>
      <w:r>
        <w:rPr>
          <w:rFonts w:ascii="Perpetua" w:hAnsi="Perpetua" w:cs="Arial"/>
          <w:sz w:val="24"/>
          <w:szCs w:val="24"/>
        </w:rPr>
        <w:t>[Location]</w:t>
      </w:r>
    </w:p>
    <w:p w14:paraId="77092E2E" w14:textId="057DC93A" w:rsidR="00F07854" w:rsidRDefault="00434B49" w:rsidP="00F07854">
      <w:pPr>
        <w:contextualSpacing/>
        <w:jc w:val="left"/>
        <w:rPr>
          <w:rFonts w:ascii="Perpetua" w:hAnsi="Perpetua" w:cs="Arial"/>
          <w:sz w:val="24"/>
          <w:szCs w:val="24"/>
        </w:rPr>
      </w:pPr>
      <w:r>
        <w:rPr>
          <w:rFonts w:ascii="Perpetua" w:hAnsi="Perpetua" w:cs="Arial"/>
          <w:sz w:val="24"/>
          <w:szCs w:val="24"/>
        </w:rPr>
        <w:t>[Time]</w:t>
      </w:r>
    </w:p>
    <w:p w14:paraId="04D01FD8" w14:textId="77777777" w:rsidR="004A4C01" w:rsidRDefault="004A4C01" w:rsidP="00F07854">
      <w:pPr>
        <w:contextualSpacing/>
        <w:jc w:val="left"/>
        <w:rPr>
          <w:rFonts w:ascii="Perpetua" w:hAnsi="Perpetua" w:cs="Arial"/>
          <w:b/>
          <w:bCs/>
          <w:sz w:val="24"/>
          <w:szCs w:val="24"/>
        </w:rPr>
      </w:pPr>
    </w:p>
    <w:p w14:paraId="7B1EC89D" w14:textId="77777777" w:rsidR="004A4C01" w:rsidRDefault="004A4C01" w:rsidP="00F07854">
      <w:pPr>
        <w:contextualSpacing/>
        <w:jc w:val="left"/>
        <w:rPr>
          <w:rFonts w:ascii="Perpetua" w:hAnsi="Perpetua" w:cs="Arial"/>
          <w:sz w:val="24"/>
          <w:szCs w:val="24"/>
        </w:rPr>
      </w:pPr>
    </w:p>
    <w:p w14:paraId="54B2C78E" w14:textId="77777777" w:rsidR="009A5796" w:rsidRDefault="004A4C01" w:rsidP="00F07854">
      <w:pPr>
        <w:contextualSpacing/>
        <w:jc w:val="left"/>
        <w:rPr>
          <w:rFonts w:ascii="Perpetua" w:hAnsi="Perpetua" w:cs="Arial"/>
          <w:b/>
          <w:bCs/>
          <w:sz w:val="24"/>
          <w:szCs w:val="24"/>
        </w:rPr>
      </w:pPr>
      <w:r>
        <w:rPr>
          <w:rFonts w:ascii="Perpetua" w:hAnsi="Perpetua" w:cs="Arial"/>
          <w:b/>
          <w:bCs/>
          <w:sz w:val="24"/>
          <w:szCs w:val="24"/>
        </w:rPr>
        <w:t>Readings:</w:t>
      </w:r>
    </w:p>
    <w:p w14:paraId="28518185" w14:textId="12E5F110" w:rsidR="009A5796" w:rsidRPr="00C933C5" w:rsidRDefault="009A5796" w:rsidP="00F07854">
      <w:pPr>
        <w:contextualSpacing/>
        <w:jc w:val="left"/>
        <w:rPr>
          <w:rFonts w:ascii="Perpetua" w:hAnsi="Perpetua" w:cs="Arial"/>
          <w:sz w:val="24"/>
          <w:szCs w:val="24"/>
        </w:rPr>
        <w:sectPr w:rsidR="009A5796" w:rsidRPr="00C933C5" w:rsidSect="00C114C4">
          <w:type w:val="continuous"/>
          <w:pgSz w:w="12240" w:h="15840"/>
          <w:pgMar w:top="720" w:right="720" w:bottom="720" w:left="720" w:header="720" w:footer="720" w:gutter="0"/>
          <w:cols w:num="2" w:space="720" w:equalWidth="0">
            <w:col w:w="7200" w:space="720"/>
            <w:col w:w="2880"/>
          </w:cols>
          <w:docGrid w:linePitch="360"/>
        </w:sectPr>
      </w:pPr>
      <w:r>
        <w:rPr>
          <w:rFonts w:ascii="Perpetua" w:hAnsi="Perpetua" w:cs="Arial"/>
          <w:sz w:val="24"/>
          <w:szCs w:val="24"/>
        </w:rPr>
        <w:t>Posted Online</w:t>
      </w:r>
    </w:p>
    <w:p w14:paraId="08664900" w14:textId="4B870777" w:rsidR="00CC79D2" w:rsidRPr="00D41AD4" w:rsidRDefault="00CC79D2" w:rsidP="003A28E2">
      <w:pPr>
        <w:contextualSpacing/>
        <w:rPr>
          <w:rFonts w:ascii="Perpetua" w:hAnsi="Perpetua" w:cs="Arial"/>
          <w:b/>
          <w:sz w:val="24"/>
          <w:szCs w:val="24"/>
        </w:rPr>
      </w:pPr>
      <w:r w:rsidRPr="00D41AD4">
        <w:rPr>
          <w:rFonts w:ascii="Perpetua" w:hAnsi="Perpetua" w:cs="Arial"/>
          <w:b/>
          <w:sz w:val="24"/>
          <w:szCs w:val="24"/>
        </w:rPr>
        <w:t xml:space="preserve">Student Learning Objectives: </w:t>
      </w:r>
      <w:r w:rsidRPr="00D41AD4">
        <w:rPr>
          <w:rFonts w:ascii="Perpetua" w:hAnsi="Perpetua" w:cs="Arial"/>
          <w:sz w:val="24"/>
          <w:szCs w:val="24"/>
        </w:rPr>
        <w:t>By the e</w:t>
      </w:r>
      <w:r w:rsidR="004368EB" w:rsidRPr="00D41AD4">
        <w:rPr>
          <w:rFonts w:ascii="Perpetua" w:hAnsi="Perpetua" w:cs="Arial"/>
          <w:sz w:val="24"/>
          <w:szCs w:val="24"/>
        </w:rPr>
        <w:t xml:space="preserve">nd of this course, </w:t>
      </w:r>
      <w:r w:rsidR="006D74EE" w:rsidRPr="00D41AD4">
        <w:rPr>
          <w:rFonts w:ascii="Perpetua" w:hAnsi="Perpetua" w:cs="Arial"/>
          <w:sz w:val="24"/>
          <w:szCs w:val="24"/>
        </w:rPr>
        <w:t>students</w:t>
      </w:r>
      <w:r w:rsidR="004368EB" w:rsidRPr="00D41AD4">
        <w:rPr>
          <w:rFonts w:ascii="Perpetua" w:hAnsi="Perpetua" w:cs="Arial"/>
          <w:sz w:val="24"/>
          <w:szCs w:val="24"/>
        </w:rPr>
        <w:t xml:space="preserve"> will be able to</w:t>
      </w:r>
    </w:p>
    <w:p w14:paraId="537B6660" w14:textId="2C3054E7" w:rsidR="00C11EF4" w:rsidRDefault="00E30F68" w:rsidP="00C11EF4">
      <w:pPr>
        <w:pStyle w:val="ListParagraph"/>
        <w:numPr>
          <w:ilvl w:val="0"/>
          <w:numId w:val="5"/>
        </w:numPr>
        <w:rPr>
          <w:rFonts w:ascii="Perpetua" w:hAnsi="Perpetua" w:cs="Arial"/>
          <w:sz w:val="24"/>
          <w:szCs w:val="24"/>
        </w:rPr>
      </w:pPr>
      <w:r>
        <w:rPr>
          <w:rFonts w:ascii="Perpetua" w:hAnsi="Perpetua" w:cs="Arial"/>
          <w:sz w:val="24"/>
          <w:szCs w:val="24"/>
        </w:rPr>
        <w:t>Identify our inherent limits as knowers and explain the philosophical problems that emerge from this</w:t>
      </w:r>
    </w:p>
    <w:p w14:paraId="3B9697CF" w14:textId="6ACD1152" w:rsidR="00F07854" w:rsidRDefault="00556945" w:rsidP="00C11EF4">
      <w:pPr>
        <w:pStyle w:val="ListParagraph"/>
        <w:numPr>
          <w:ilvl w:val="0"/>
          <w:numId w:val="5"/>
        </w:numPr>
        <w:rPr>
          <w:rFonts w:ascii="Perpetua" w:hAnsi="Perpetua" w:cs="Arial"/>
          <w:sz w:val="24"/>
          <w:szCs w:val="24"/>
        </w:rPr>
      </w:pPr>
      <w:r>
        <w:rPr>
          <w:rFonts w:ascii="Perpetua" w:hAnsi="Perpetua" w:cs="Arial"/>
          <w:sz w:val="24"/>
          <w:szCs w:val="24"/>
        </w:rPr>
        <w:t>Describe how our informational needs beget special problems when applied to large communities</w:t>
      </w:r>
    </w:p>
    <w:p w14:paraId="1DD1152A" w14:textId="5535F935" w:rsidR="00BE4204" w:rsidRDefault="00383F6D" w:rsidP="00C11EF4">
      <w:pPr>
        <w:pStyle w:val="ListParagraph"/>
        <w:numPr>
          <w:ilvl w:val="0"/>
          <w:numId w:val="5"/>
        </w:numPr>
        <w:rPr>
          <w:rFonts w:ascii="Perpetua" w:hAnsi="Perpetua" w:cs="Arial"/>
          <w:sz w:val="24"/>
          <w:szCs w:val="24"/>
        </w:rPr>
      </w:pPr>
      <w:r>
        <w:rPr>
          <w:rFonts w:ascii="Perpetua" w:hAnsi="Perpetua" w:cs="Arial"/>
          <w:sz w:val="24"/>
          <w:szCs w:val="24"/>
        </w:rPr>
        <w:t xml:space="preserve">Examine </w:t>
      </w:r>
      <w:r w:rsidR="00164695">
        <w:rPr>
          <w:rFonts w:ascii="Perpetua" w:hAnsi="Perpetua" w:cs="Arial"/>
          <w:sz w:val="24"/>
          <w:szCs w:val="24"/>
        </w:rPr>
        <w:t>the ways in which social media</w:t>
      </w:r>
      <w:r w:rsidR="000F3291">
        <w:rPr>
          <w:rFonts w:ascii="Perpetua" w:hAnsi="Perpetua" w:cs="Arial"/>
          <w:sz w:val="24"/>
          <w:szCs w:val="24"/>
        </w:rPr>
        <w:t xml:space="preserve"> (</w:t>
      </w:r>
      <w:r w:rsidR="00A8171D">
        <w:rPr>
          <w:rFonts w:ascii="Perpetua" w:hAnsi="Perpetua" w:cs="Arial"/>
          <w:sz w:val="24"/>
          <w:szCs w:val="24"/>
        </w:rPr>
        <w:t>in both</w:t>
      </w:r>
      <w:r w:rsidR="000F3291">
        <w:rPr>
          <w:rFonts w:ascii="Perpetua" w:hAnsi="Perpetua" w:cs="Arial"/>
          <w:sz w:val="24"/>
          <w:szCs w:val="24"/>
        </w:rPr>
        <w:t xml:space="preserve"> individual</w:t>
      </w:r>
      <w:r w:rsidR="00A8171D">
        <w:rPr>
          <w:rFonts w:ascii="Perpetua" w:hAnsi="Perpetua" w:cs="Arial"/>
          <w:sz w:val="24"/>
          <w:szCs w:val="24"/>
        </w:rPr>
        <w:t xml:space="preserve"> use</w:t>
      </w:r>
      <w:r w:rsidR="000F3291">
        <w:rPr>
          <w:rFonts w:ascii="Perpetua" w:hAnsi="Perpetua" w:cs="Arial"/>
          <w:sz w:val="24"/>
          <w:szCs w:val="24"/>
        </w:rPr>
        <w:t xml:space="preserve"> and in their design) can </w:t>
      </w:r>
      <w:r w:rsidR="00A8171D">
        <w:rPr>
          <w:rFonts w:ascii="Perpetua" w:hAnsi="Perpetua" w:cs="Arial"/>
          <w:sz w:val="24"/>
          <w:szCs w:val="24"/>
        </w:rPr>
        <w:t xml:space="preserve">exacerbate the dissemination of fake news and misinformation; further evaluate </w:t>
      </w:r>
      <w:r w:rsidR="0097387C">
        <w:rPr>
          <w:rFonts w:ascii="Perpetua" w:hAnsi="Perpetua" w:cs="Arial"/>
          <w:sz w:val="24"/>
          <w:szCs w:val="24"/>
        </w:rPr>
        <w:t>proposed means of remedying the situation</w:t>
      </w:r>
    </w:p>
    <w:p w14:paraId="205F9D66" w14:textId="143F8C62" w:rsidR="00F07854" w:rsidRDefault="0097387C" w:rsidP="00C11EF4">
      <w:pPr>
        <w:pStyle w:val="ListParagraph"/>
        <w:numPr>
          <w:ilvl w:val="0"/>
          <w:numId w:val="5"/>
        </w:numPr>
        <w:rPr>
          <w:rFonts w:ascii="Perpetua" w:hAnsi="Perpetua" w:cs="Arial"/>
          <w:sz w:val="24"/>
          <w:szCs w:val="24"/>
        </w:rPr>
      </w:pPr>
      <w:r>
        <w:rPr>
          <w:rFonts w:ascii="Perpetua" w:hAnsi="Perpetua" w:cs="Arial"/>
          <w:sz w:val="24"/>
          <w:szCs w:val="24"/>
        </w:rPr>
        <w:lastRenderedPageBreak/>
        <w:t xml:space="preserve">Explain </w:t>
      </w:r>
      <w:r w:rsidR="0043273A">
        <w:rPr>
          <w:rFonts w:ascii="Perpetua" w:hAnsi="Perpetua" w:cs="Arial"/>
          <w:sz w:val="24"/>
          <w:szCs w:val="24"/>
        </w:rPr>
        <w:t>how generative AI programs raise philosophical issues relating to authorship, explainability, and thus accountability.</w:t>
      </w:r>
    </w:p>
    <w:p w14:paraId="171D0B8A" w14:textId="71A41DC3" w:rsidR="00A33FBD" w:rsidRDefault="00A33FBD" w:rsidP="00C11EF4">
      <w:pPr>
        <w:pStyle w:val="ListParagraph"/>
        <w:numPr>
          <w:ilvl w:val="0"/>
          <w:numId w:val="5"/>
        </w:numPr>
        <w:rPr>
          <w:rFonts w:ascii="Perpetua" w:hAnsi="Perpetua" w:cs="Arial"/>
          <w:sz w:val="24"/>
          <w:szCs w:val="24"/>
        </w:rPr>
      </w:pPr>
      <w:r>
        <w:rPr>
          <w:rFonts w:ascii="Perpetua" w:hAnsi="Perpetua" w:cs="Arial"/>
          <w:sz w:val="24"/>
          <w:szCs w:val="24"/>
        </w:rPr>
        <w:t xml:space="preserve">Apply various philosophical methodologies in critically approaching both how to characterize and </w:t>
      </w:r>
      <w:r w:rsidR="00FC0E00">
        <w:rPr>
          <w:rFonts w:ascii="Perpetua" w:hAnsi="Perpetua" w:cs="Arial"/>
          <w:sz w:val="24"/>
          <w:szCs w:val="24"/>
        </w:rPr>
        <w:t>ameliorate</w:t>
      </w:r>
      <w:r>
        <w:rPr>
          <w:rFonts w:ascii="Perpetua" w:hAnsi="Perpetua" w:cs="Arial"/>
          <w:sz w:val="24"/>
          <w:szCs w:val="24"/>
        </w:rPr>
        <w:t xml:space="preserve"> the information crisis</w:t>
      </w:r>
    </w:p>
    <w:p w14:paraId="59BE159B" w14:textId="51EC81C5" w:rsidR="00F07854" w:rsidRDefault="00A33FBD" w:rsidP="00C11EF4">
      <w:pPr>
        <w:pStyle w:val="ListParagraph"/>
        <w:numPr>
          <w:ilvl w:val="0"/>
          <w:numId w:val="5"/>
        </w:numPr>
        <w:rPr>
          <w:rFonts w:ascii="Perpetua" w:hAnsi="Perpetua" w:cs="Arial"/>
          <w:sz w:val="24"/>
          <w:szCs w:val="24"/>
        </w:rPr>
      </w:pPr>
      <w:r>
        <w:rPr>
          <w:rFonts w:ascii="Perpetua" w:hAnsi="Perpetua" w:cs="Arial"/>
          <w:sz w:val="24"/>
          <w:szCs w:val="24"/>
        </w:rPr>
        <w:t>Charitably i</w:t>
      </w:r>
      <w:r w:rsidR="00877C12">
        <w:rPr>
          <w:rFonts w:ascii="Perpetua" w:hAnsi="Perpetua" w:cs="Arial"/>
          <w:sz w:val="24"/>
          <w:szCs w:val="24"/>
        </w:rPr>
        <w:t>nterpret, reconstruct, and evaluate a variety of philosophical arguments</w:t>
      </w:r>
    </w:p>
    <w:p w14:paraId="64E61AD5" w14:textId="35C63169" w:rsidR="00F07854" w:rsidRDefault="00350AF2" w:rsidP="00C11EF4">
      <w:pPr>
        <w:pStyle w:val="ListParagraph"/>
        <w:numPr>
          <w:ilvl w:val="0"/>
          <w:numId w:val="5"/>
        </w:numPr>
        <w:rPr>
          <w:rFonts w:ascii="Perpetua" w:hAnsi="Perpetua" w:cs="Arial"/>
          <w:sz w:val="24"/>
          <w:szCs w:val="24"/>
        </w:rPr>
      </w:pPr>
      <w:r>
        <w:rPr>
          <w:rFonts w:ascii="Perpetua" w:hAnsi="Perpetua" w:cs="Arial"/>
          <w:sz w:val="24"/>
          <w:szCs w:val="24"/>
        </w:rPr>
        <w:t xml:space="preserve">Better navigate, and appreciate, intellectual discomfort and uncertainty in </w:t>
      </w:r>
      <w:r w:rsidR="00723110">
        <w:rPr>
          <w:rFonts w:ascii="Perpetua" w:hAnsi="Perpetua" w:cs="Arial"/>
          <w:sz w:val="24"/>
          <w:szCs w:val="24"/>
        </w:rPr>
        <w:t>thinking through hard questions of deep public importance</w:t>
      </w:r>
    </w:p>
    <w:p w14:paraId="06D270FA" w14:textId="06D97D54" w:rsidR="006170A0" w:rsidRPr="00DD7B42" w:rsidRDefault="00FF7ACA" w:rsidP="00DD7B42">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General </w:t>
      </w:r>
      <w:r w:rsidR="006170A0" w:rsidRPr="00F262B4">
        <w:rPr>
          <w:rFonts w:ascii="Perpetua" w:hAnsi="Perpetua" w:cs="Arial"/>
          <w:color w:val="323E4F" w:themeColor="text2" w:themeShade="BF"/>
          <w:sz w:val="32"/>
          <w:szCs w:val="32"/>
        </w:rPr>
        <w:t>Course Policies</w:t>
      </w:r>
    </w:p>
    <w:p w14:paraId="752ACB4D" w14:textId="4C724514"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Syllabus Policy: </w:t>
      </w:r>
      <w:r w:rsidRPr="00D41AD4">
        <w:rPr>
          <w:rFonts w:ascii="Perpetua" w:hAnsi="Perpetua" w:cs="Arial"/>
          <w:sz w:val="24"/>
          <w:szCs w:val="24"/>
        </w:rPr>
        <w:t xml:space="preserve">A course syllabus is a contract between the instructor and students. Consequently, the policies, requirements, and guidelines listed throughout should be read as promises made to students about what they can expect from the course. However, as instructor, I reserve the right to modify the syllabus as needed to best achieve the course learning objectives. Students will be promptly informed—and </w:t>
      </w:r>
      <w:r w:rsidR="000A1D13">
        <w:rPr>
          <w:rFonts w:ascii="Perpetua" w:hAnsi="Perpetua" w:cs="Arial"/>
          <w:sz w:val="24"/>
          <w:szCs w:val="24"/>
        </w:rPr>
        <w:t>likely</w:t>
      </w:r>
      <w:r w:rsidRPr="00D41AD4">
        <w:rPr>
          <w:rFonts w:ascii="Perpetua" w:hAnsi="Perpetua" w:cs="Arial"/>
          <w:sz w:val="24"/>
          <w:szCs w:val="24"/>
        </w:rPr>
        <w:t xml:space="preserve"> consulted—regarding any such changes. </w:t>
      </w:r>
    </w:p>
    <w:p w14:paraId="491EACC5" w14:textId="77777777" w:rsidR="006170A0" w:rsidRPr="00D41AD4" w:rsidRDefault="006170A0" w:rsidP="006170A0">
      <w:pPr>
        <w:contextualSpacing/>
        <w:rPr>
          <w:rFonts w:ascii="Perpetua" w:hAnsi="Perpetua" w:cs="Arial"/>
          <w:sz w:val="24"/>
          <w:szCs w:val="24"/>
        </w:rPr>
      </w:pPr>
    </w:p>
    <w:p w14:paraId="271EC5C6" w14:textId="3A52A456"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Email and Communications: </w:t>
      </w:r>
      <w:r w:rsidR="00C114C4">
        <w:rPr>
          <w:rFonts w:ascii="Perpetua" w:hAnsi="Perpetua" w:cs="Arial"/>
          <w:sz w:val="24"/>
          <w:szCs w:val="24"/>
        </w:rPr>
        <w:t xml:space="preserve">All course announcements will be posted on </w:t>
      </w:r>
      <w:r w:rsidR="00723110">
        <w:rPr>
          <w:rFonts w:ascii="Perpetua" w:hAnsi="Perpetua" w:cs="Arial"/>
          <w:sz w:val="24"/>
          <w:szCs w:val="24"/>
        </w:rPr>
        <w:t>the course website</w:t>
      </w:r>
      <w:r w:rsidR="00C114C4">
        <w:rPr>
          <w:rFonts w:ascii="Perpetua" w:hAnsi="Perpetua" w:cs="Arial"/>
          <w:sz w:val="24"/>
          <w:szCs w:val="24"/>
        </w:rPr>
        <w:t>. However, to contact me individually, the best way will be</w:t>
      </w:r>
      <w:r w:rsidRPr="00D41AD4">
        <w:rPr>
          <w:rFonts w:ascii="Perpetua" w:hAnsi="Perpetua" w:cs="Arial"/>
          <w:sz w:val="24"/>
          <w:szCs w:val="24"/>
        </w:rPr>
        <w:t xml:space="preserve"> through </w:t>
      </w:r>
      <w:r w:rsidR="002F7DAE">
        <w:rPr>
          <w:rFonts w:ascii="Perpetua" w:hAnsi="Perpetua" w:cs="Arial"/>
          <w:sz w:val="24"/>
          <w:szCs w:val="24"/>
        </w:rPr>
        <w:t>email</w:t>
      </w:r>
      <w:r w:rsidRPr="00D41AD4">
        <w:rPr>
          <w:rFonts w:ascii="Perpetua" w:hAnsi="Perpetua" w:cs="Arial"/>
          <w:sz w:val="24"/>
          <w:szCs w:val="24"/>
        </w:rPr>
        <w:t xml:space="preserve">. </w:t>
      </w:r>
      <w:r w:rsidR="00535829">
        <w:rPr>
          <w:rFonts w:ascii="Perpetua" w:hAnsi="Perpetua" w:cs="Arial"/>
          <w:sz w:val="24"/>
          <w:szCs w:val="24"/>
        </w:rPr>
        <w:t xml:space="preserve">I plan on responding to all emails within </w:t>
      </w:r>
      <w:r w:rsidR="00535829">
        <w:rPr>
          <w:rFonts w:ascii="Perpetua" w:hAnsi="Perpetua" w:cs="Arial"/>
          <w:b/>
          <w:bCs/>
          <w:sz w:val="24"/>
          <w:szCs w:val="24"/>
        </w:rPr>
        <w:t>2 business days</w:t>
      </w:r>
      <w:r w:rsidR="00535829">
        <w:rPr>
          <w:rFonts w:ascii="Perpetua" w:hAnsi="Perpetua" w:cs="Arial"/>
          <w:sz w:val="24"/>
          <w:szCs w:val="24"/>
        </w:rPr>
        <w:t xml:space="preserve"> (so excluding weekends and holidays). If you haven’t received a response after that period, please feel free to follow up.</w:t>
      </w:r>
    </w:p>
    <w:p w14:paraId="1EF8D5B9" w14:textId="77777777" w:rsidR="006170A0" w:rsidRPr="00D41AD4" w:rsidRDefault="006170A0" w:rsidP="006170A0">
      <w:pPr>
        <w:contextualSpacing/>
        <w:rPr>
          <w:rFonts w:ascii="Perpetua" w:hAnsi="Perpetua" w:cs="Arial"/>
          <w:sz w:val="24"/>
          <w:szCs w:val="24"/>
        </w:rPr>
      </w:pPr>
    </w:p>
    <w:p w14:paraId="6A142907" w14:textId="31344884" w:rsidR="006170A0" w:rsidRDefault="006170A0" w:rsidP="006170A0">
      <w:pPr>
        <w:contextualSpacing/>
        <w:rPr>
          <w:rFonts w:ascii="Perpetua" w:hAnsi="Perpetua" w:cs="Arial"/>
          <w:sz w:val="24"/>
          <w:szCs w:val="24"/>
        </w:rPr>
      </w:pPr>
      <w:r w:rsidRPr="00D41AD4">
        <w:rPr>
          <w:rFonts w:ascii="Perpetua" w:hAnsi="Perpetua" w:cs="Arial"/>
          <w:b/>
          <w:bCs/>
          <w:sz w:val="24"/>
          <w:szCs w:val="24"/>
        </w:rPr>
        <w:t xml:space="preserve">Office Hours: </w:t>
      </w:r>
      <w:r w:rsidRPr="00D41AD4">
        <w:rPr>
          <w:rFonts w:ascii="Perpetua" w:hAnsi="Perpetua" w:cs="Arial"/>
          <w:sz w:val="24"/>
          <w:szCs w:val="24"/>
        </w:rPr>
        <w:t xml:space="preserve">Office hours are times set aside and dedicated for meeting with students. </w:t>
      </w:r>
      <w:r w:rsidR="002F7DAE">
        <w:rPr>
          <w:rFonts w:ascii="Perpetua" w:hAnsi="Perpetua" w:cs="Arial"/>
          <w:sz w:val="24"/>
          <w:szCs w:val="24"/>
        </w:rPr>
        <w:t>Y</w:t>
      </w:r>
      <w:r w:rsidRPr="00D41AD4">
        <w:rPr>
          <w:rFonts w:ascii="Perpetua" w:hAnsi="Perpetua" w:cs="Arial"/>
          <w:sz w:val="24"/>
          <w:szCs w:val="24"/>
        </w:rPr>
        <w:t>ou’re welcome (and encouraged!) to drop by and discuss whatever you need or want to. Often, students come prepared with questions regarding the course material, assignments, or grades. Yet I’m also happy to discuss philosophy, university life, and related topics. By attending office hours, you can receive more personalized instruction, feedback, and even advice on both the course and being a student. So please don’t hesitate to use them!</w:t>
      </w:r>
    </w:p>
    <w:p w14:paraId="1728E263" w14:textId="77777777" w:rsidR="009E524F" w:rsidRDefault="009E524F" w:rsidP="006170A0">
      <w:pPr>
        <w:contextualSpacing/>
        <w:rPr>
          <w:rFonts w:ascii="Perpetua" w:hAnsi="Perpetua" w:cs="Arial"/>
          <w:sz w:val="24"/>
          <w:szCs w:val="24"/>
        </w:rPr>
      </w:pPr>
    </w:p>
    <w:p w14:paraId="0611BB9B" w14:textId="12FFF4A6" w:rsidR="009E524F" w:rsidRPr="009E524F" w:rsidRDefault="009E524F" w:rsidP="006170A0">
      <w:pPr>
        <w:contextualSpacing/>
        <w:rPr>
          <w:rFonts w:ascii="Perpetua" w:hAnsi="Perpetua" w:cs="Arial"/>
          <w:sz w:val="24"/>
          <w:szCs w:val="24"/>
        </w:rPr>
      </w:pPr>
      <w:r>
        <w:rPr>
          <w:rFonts w:ascii="Perpetua" w:hAnsi="Perpetua" w:cs="Arial"/>
          <w:b/>
          <w:bCs/>
          <w:sz w:val="24"/>
          <w:szCs w:val="24"/>
        </w:rPr>
        <w:t xml:space="preserve">Screens (and In-Class Materials): </w:t>
      </w:r>
      <w:r>
        <w:rPr>
          <w:rFonts w:ascii="Perpetua" w:hAnsi="Perpetua" w:cs="Arial"/>
          <w:sz w:val="24"/>
          <w:szCs w:val="24"/>
        </w:rPr>
        <w:t xml:space="preserve">Evidence is mounting that the use of digital technologies or “screens” (e.g., laptops, phones, tablets) in educational settings hinders learning. These technologies distract both you and your classmates, preventing you from both attending to the material during class and, accordingly, from absorbing and reflecting on it. </w:t>
      </w:r>
      <w:r w:rsidR="00564901">
        <w:rPr>
          <w:rFonts w:ascii="Perpetua" w:hAnsi="Perpetua" w:cs="Arial"/>
          <w:sz w:val="24"/>
          <w:szCs w:val="24"/>
        </w:rPr>
        <w:t>So</w:t>
      </w:r>
      <w:r>
        <w:rPr>
          <w:rFonts w:ascii="Perpetua" w:hAnsi="Perpetua" w:cs="Arial"/>
          <w:sz w:val="24"/>
          <w:szCs w:val="24"/>
        </w:rPr>
        <w:t xml:space="preserve">, this will be a </w:t>
      </w:r>
      <w:r>
        <w:rPr>
          <w:rFonts w:ascii="Perpetua" w:hAnsi="Perpetua" w:cs="Arial"/>
          <w:b/>
          <w:bCs/>
          <w:sz w:val="24"/>
          <w:szCs w:val="24"/>
        </w:rPr>
        <w:t xml:space="preserve">screens-free </w:t>
      </w:r>
      <w:r>
        <w:rPr>
          <w:rFonts w:ascii="Perpetua" w:hAnsi="Perpetua" w:cs="Arial"/>
          <w:sz w:val="24"/>
          <w:szCs w:val="24"/>
        </w:rPr>
        <w:t xml:space="preserve">classroom: the use of screens within the classroom is prohibited. However, since printing is often costly, I will provide handouts for class discussion. If students require a laptop or tablet for </w:t>
      </w:r>
      <w:r>
        <w:rPr>
          <w:rFonts w:ascii="Perpetua" w:hAnsi="Perpetua" w:cs="Arial"/>
          <w:b/>
          <w:bCs/>
          <w:sz w:val="24"/>
          <w:szCs w:val="24"/>
        </w:rPr>
        <w:t xml:space="preserve">accessibility </w:t>
      </w:r>
      <w:r>
        <w:rPr>
          <w:rFonts w:ascii="Perpetua" w:hAnsi="Perpetua" w:cs="Arial"/>
          <w:sz w:val="24"/>
          <w:szCs w:val="24"/>
        </w:rPr>
        <w:t xml:space="preserve">reasons, please inform me as soon as possible. </w:t>
      </w:r>
    </w:p>
    <w:p w14:paraId="406074B7" w14:textId="77777777" w:rsidR="0089355E" w:rsidRDefault="0089355E" w:rsidP="0089355E">
      <w:pPr>
        <w:contextualSpacing/>
        <w:rPr>
          <w:rFonts w:ascii="Perpetua" w:hAnsi="Perpetua" w:cs="Arial"/>
          <w:b/>
          <w:bCs/>
          <w:sz w:val="24"/>
          <w:szCs w:val="24"/>
        </w:rPr>
      </w:pPr>
    </w:p>
    <w:p w14:paraId="62F5A433" w14:textId="289CBC04" w:rsidR="00260E2A"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Grading, Requirements, </w:t>
      </w:r>
      <w:r w:rsidR="00381975" w:rsidRPr="00F262B4">
        <w:rPr>
          <w:rFonts w:ascii="Perpetua" w:hAnsi="Perpetua" w:cs="Arial"/>
          <w:color w:val="323E4F" w:themeColor="text2" w:themeShade="BF"/>
          <w:sz w:val="32"/>
          <w:szCs w:val="32"/>
        </w:rPr>
        <w:t xml:space="preserve">and </w:t>
      </w:r>
      <w:r w:rsidRPr="00F262B4">
        <w:rPr>
          <w:rFonts w:ascii="Perpetua" w:hAnsi="Perpetua" w:cs="Arial"/>
          <w:color w:val="323E4F" w:themeColor="text2" w:themeShade="BF"/>
          <w:sz w:val="32"/>
          <w:szCs w:val="32"/>
        </w:rPr>
        <w:t>Assignment Policies</w:t>
      </w:r>
    </w:p>
    <w:p w14:paraId="785C6781" w14:textId="77777777" w:rsidR="007C3B5B" w:rsidRPr="00D41AD4" w:rsidRDefault="007C3B5B" w:rsidP="00D93375">
      <w:pPr>
        <w:contextualSpacing/>
        <w:rPr>
          <w:rFonts w:ascii="Perpetua" w:hAnsi="Perpetua" w:cs="Arial"/>
          <w:b/>
          <w:sz w:val="24"/>
          <w:szCs w:val="24"/>
        </w:rPr>
      </w:pPr>
    </w:p>
    <w:p w14:paraId="3B3C65AF" w14:textId="10BBFA95" w:rsidR="00DB6EEB" w:rsidRPr="00D41AD4" w:rsidRDefault="00DB6EEB" w:rsidP="00FF7ACA">
      <w:pPr>
        <w:contextualSpacing/>
        <w:rPr>
          <w:rFonts w:ascii="Perpetua" w:hAnsi="Perpetua" w:cs="Arial"/>
          <w:sz w:val="24"/>
          <w:szCs w:val="24"/>
        </w:rPr>
      </w:pPr>
      <w:r w:rsidRPr="00D41AD4">
        <w:rPr>
          <w:rFonts w:ascii="Perpetua" w:hAnsi="Perpetua" w:cs="Arial"/>
          <w:b/>
          <w:bCs/>
          <w:sz w:val="24"/>
          <w:szCs w:val="24"/>
        </w:rPr>
        <w:t xml:space="preserve">AI </w:t>
      </w:r>
      <w:r w:rsidR="00504FE4">
        <w:rPr>
          <w:rFonts w:ascii="Perpetua" w:hAnsi="Perpetua" w:cs="Arial"/>
          <w:b/>
          <w:bCs/>
          <w:sz w:val="24"/>
          <w:szCs w:val="24"/>
        </w:rPr>
        <w:t>and</w:t>
      </w:r>
      <w:r w:rsidRPr="00D41AD4">
        <w:rPr>
          <w:rFonts w:ascii="Perpetua" w:hAnsi="Perpetua" w:cs="Arial"/>
          <w:b/>
          <w:bCs/>
          <w:sz w:val="24"/>
          <w:szCs w:val="24"/>
        </w:rPr>
        <w:t xml:space="preserve"> Original Work: </w:t>
      </w:r>
      <w:r w:rsidRPr="00D41AD4">
        <w:rPr>
          <w:rFonts w:ascii="Perpetua" w:hAnsi="Perpetua" w:cs="Arial"/>
          <w:sz w:val="24"/>
          <w:szCs w:val="24"/>
        </w:rPr>
        <w:t>Much of philosophy’s value stems from practicing it. By doing philosophy, we contribute to a collective intellectual project while also enhancing and refining our capacities for rational thought, communication, and so on. That is, there’s value in doing the work independent of material outcomes (e.g., grades, jobs, etc.). As such, I require all students to submit their own, original work. The use of either generative AI programs (e.g., chatbots and other LLMs) or AI tools that significantly shape the writing (e.g., Grammarly) is therefore prohibited. If</w:t>
      </w:r>
      <w:r w:rsidR="00381975" w:rsidRPr="00D41AD4">
        <w:rPr>
          <w:rFonts w:ascii="Perpetua" w:hAnsi="Perpetua" w:cs="Arial"/>
          <w:sz w:val="24"/>
          <w:szCs w:val="24"/>
        </w:rPr>
        <w:t xml:space="preserve">, for whatever reason, I suspect submitted work may not be your own, I may invite you for an interview regarding both the material and process. This interview will be treated as an oral examination counting for </w:t>
      </w:r>
      <w:r w:rsidR="00381975" w:rsidRPr="00D41AD4">
        <w:rPr>
          <w:rFonts w:ascii="Perpetua" w:hAnsi="Perpetua" w:cs="Arial"/>
          <w:b/>
          <w:bCs/>
          <w:sz w:val="24"/>
          <w:szCs w:val="24"/>
        </w:rPr>
        <w:t xml:space="preserve">50% </w:t>
      </w:r>
      <w:r w:rsidR="00381975" w:rsidRPr="00D41AD4">
        <w:rPr>
          <w:rFonts w:ascii="Perpetua" w:hAnsi="Perpetua" w:cs="Arial"/>
          <w:sz w:val="24"/>
          <w:szCs w:val="24"/>
        </w:rPr>
        <w:t xml:space="preserve">of your grade on the relevant assignment. </w:t>
      </w:r>
    </w:p>
    <w:p w14:paraId="715B6832" w14:textId="77777777" w:rsidR="00381975" w:rsidRPr="00D41AD4" w:rsidRDefault="00381975" w:rsidP="00FF7ACA">
      <w:pPr>
        <w:contextualSpacing/>
        <w:rPr>
          <w:rFonts w:ascii="Perpetua" w:hAnsi="Perpetua" w:cs="Arial"/>
          <w:sz w:val="24"/>
          <w:szCs w:val="24"/>
        </w:rPr>
      </w:pPr>
    </w:p>
    <w:p w14:paraId="0FF2DFBA" w14:textId="030C1CE2" w:rsidR="00381975" w:rsidRDefault="00381975" w:rsidP="00FF7ACA">
      <w:pPr>
        <w:contextualSpacing/>
        <w:rPr>
          <w:rFonts w:ascii="Perpetua" w:hAnsi="Perpetua" w:cs="Arial"/>
          <w:sz w:val="24"/>
          <w:szCs w:val="24"/>
        </w:rPr>
      </w:pPr>
      <w:r w:rsidRPr="00D41AD4">
        <w:rPr>
          <w:rFonts w:ascii="Perpetua" w:hAnsi="Perpetua" w:cs="Arial"/>
          <w:b/>
          <w:bCs/>
          <w:sz w:val="24"/>
          <w:szCs w:val="24"/>
        </w:rPr>
        <w:t xml:space="preserve">Revisions and Resubmissions: </w:t>
      </w:r>
      <w:r w:rsidRPr="00D41AD4">
        <w:rPr>
          <w:rFonts w:ascii="Perpetua" w:hAnsi="Perpetua" w:cs="Arial"/>
          <w:sz w:val="24"/>
          <w:szCs w:val="24"/>
        </w:rPr>
        <w:t xml:space="preserve">We learn and improve most when we have opportunities to correct--what we come to learn are--our mistakes. </w:t>
      </w:r>
      <w:r w:rsidR="00D41AD4" w:rsidRPr="00D41AD4">
        <w:rPr>
          <w:rFonts w:ascii="Perpetua" w:hAnsi="Perpetua" w:cs="Arial"/>
          <w:sz w:val="24"/>
          <w:szCs w:val="24"/>
        </w:rPr>
        <w:t xml:space="preserve">To facilitate this, students are granted </w:t>
      </w:r>
      <w:r w:rsidR="004B6F83">
        <w:rPr>
          <w:rFonts w:ascii="Perpetua" w:hAnsi="Perpetua" w:cs="Arial"/>
          <w:b/>
          <w:bCs/>
          <w:sz w:val="24"/>
          <w:szCs w:val="24"/>
        </w:rPr>
        <w:t>three</w:t>
      </w:r>
      <w:r w:rsidR="000F54E8">
        <w:rPr>
          <w:rFonts w:ascii="Perpetua" w:hAnsi="Perpetua" w:cs="Arial"/>
          <w:b/>
          <w:bCs/>
          <w:sz w:val="24"/>
          <w:szCs w:val="24"/>
        </w:rPr>
        <w:t xml:space="preserve"> </w:t>
      </w:r>
      <w:r w:rsidR="00D41AD4" w:rsidRPr="00D41AD4">
        <w:rPr>
          <w:rFonts w:ascii="Perpetua" w:hAnsi="Perpetua" w:cs="Arial"/>
          <w:sz w:val="24"/>
          <w:szCs w:val="24"/>
        </w:rPr>
        <w:t>opportunities to revise and resubmit their work in light of my feedback. This policy applies to the following assignments:</w:t>
      </w:r>
      <w:r w:rsidR="004A4C01">
        <w:rPr>
          <w:rFonts w:ascii="Perpetua" w:hAnsi="Perpetua" w:cs="Arial"/>
          <w:sz w:val="24"/>
          <w:szCs w:val="24"/>
        </w:rPr>
        <w:t xml:space="preserve"> </w:t>
      </w:r>
      <w:r w:rsidR="00AB0D0E">
        <w:rPr>
          <w:rFonts w:ascii="Perpetua" w:hAnsi="Perpetua" w:cs="Arial"/>
          <w:sz w:val="24"/>
          <w:szCs w:val="24"/>
        </w:rPr>
        <w:t xml:space="preserve">In-Class Quizzes, </w:t>
      </w:r>
      <w:r w:rsidR="00864272">
        <w:rPr>
          <w:rFonts w:ascii="Perpetua" w:hAnsi="Perpetua" w:cs="Arial"/>
          <w:sz w:val="24"/>
          <w:szCs w:val="24"/>
        </w:rPr>
        <w:t xml:space="preserve">Committee on Detail </w:t>
      </w:r>
      <w:r w:rsidR="00582FCA">
        <w:rPr>
          <w:rFonts w:ascii="Perpetua" w:hAnsi="Perpetua" w:cs="Arial"/>
          <w:sz w:val="24"/>
          <w:szCs w:val="24"/>
        </w:rPr>
        <w:t>Essays, Exams 1 and 2 (examination route), Term Paper outline/draft (term paper route)</w:t>
      </w:r>
      <w:r w:rsidR="00AB0D0E">
        <w:rPr>
          <w:rFonts w:ascii="Perpetua" w:hAnsi="Perpetua" w:cs="Arial"/>
          <w:sz w:val="24"/>
          <w:szCs w:val="24"/>
        </w:rPr>
        <w:t xml:space="preserve">. </w:t>
      </w:r>
    </w:p>
    <w:p w14:paraId="37AA18DD" w14:textId="77777777" w:rsidR="00DB6EEB" w:rsidRPr="00D41AD4" w:rsidRDefault="00DB6EEB" w:rsidP="00FF7ACA">
      <w:pPr>
        <w:contextualSpacing/>
        <w:rPr>
          <w:rFonts w:ascii="Perpetua" w:hAnsi="Perpetua" w:cs="Arial"/>
          <w:b/>
          <w:bCs/>
          <w:sz w:val="24"/>
          <w:szCs w:val="24"/>
        </w:rPr>
      </w:pPr>
    </w:p>
    <w:p w14:paraId="175694F2" w14:textId="09FC6C87" w:rsidR="00FF7ACA" w:rsidRPr="00D41AD4" w:rsidRDefault="00FF7ACA" w:rsidP="00FF7ACA">
      <w:pPr>
        <w:contextualSpacing/>
        <w:rPr>
          <w:rFonts w:ascii="Perpetua" w:hAnsi="Perpetua" w:cs="Arial"/>
          <w:sz w:val="24"/>
          <w:szCs w:val="24"/>
        </w:rPr>
      </w:pPr>
      <w:r w:rsidRPr="00D41AD4">
        <w:rPr>
          <w:rFonts w:ascii="Perpetua" w:hAnsi="Perpetua" w:cs="Arial"/>
          <w:b/>
          <w:bCs/>
          <w:sz w:val="24"/>
          <w:szCs w:val="24"/>
        </w:rPr>
        <w:t>Late/Missing Assignments and Extensions</w:t>
      </w:r>
      <w:r w:rsidRPr="00D41AD4">
        <w:rPr>
          <w:rFonts w:ascii="Perpetua" w:hAnsi="Perpetua" w:cs="Arial"/>
          <w:sz w:val="24"/>
          <w:szCs w:val="24"/>
        </w:rPr>
        <w:t xml:space="preserve">: </w:t>
      </w:r>
      <w:r w:rsidR="00382A9C">
        <w:rPr>
          <w:rFonts w:ascii="Perpetua" w:hAnsi="Perpetua" w:cs="Arial"/>
          <w:sz w:val="24"/>
          <w:szCs w:val="24"/>
        </w:rPr>
        <w:t>S</w:t>
      </w:r>
      <w:r w:rsidRPr="00D41AD4">
        <w:rPr>
          <w:rFonts w:ascii="Perpetua" w:hAnsi="Perpetua" w:cs="Arial"/>
          <w:sz w:val="24"/>
          <w:szCs w:val="24"/>
        </w:rPr>
        <w:t xml:space="preserve">tudents are expected to submit all assignments by their designated deadline. </w:t>
      </w:r>
      <w:r w:rsidR="00984177">
        <w:rPr>
          <w:rFonts w:ascii="Perpetua" w:hAnsi="Perpetua" w:cs="Arial"/>
          <w:sz w:val="24"/>
          <w:szCs w:val="24"/>
        </w:rPr>
        <w:t xml:space="preserve">Late submissions for homework assignments </w:t>
      </w:r>
      <w:r w:rsidR="0089640A">
        <w:rPr>
          <w:rFonts w:ascii="Perpetua" w:hAnsi="Perpetua" w:cs="Arial"/>
          <w:sz w:val="24"/>
          <w:szCs w:val="24"/>
        </w:rPr>
        <w:t>are subject to the removal of one opportunity for revising and resubmitting an assignment.</w:t>
      </w:r>
      <w:r w:rsidR="00984177">
        <w:rPr>
          <w:rFonts w:ascii="Perpetua" w:hAnsi="Perpetua" w:cs="Arial"/>
          <w:sz w:val="24"/>
          <w:szCs w:val="24"/>
        </w:rPr>
        <w:t>.</w:t>
      </w:r>
      <w:r w:rsidRPr="00D41AD4">
        <w:rPr>
          <w:rFonts w:ascii="Perpetua" w:hAnsi="Perpetua" w:cs="Arial"/>
          <w:sz w:val="24"/>
          <w:szCs w:val="24"/>
        </w:rPr>
        <w:t xml:space="preserve"> However, I’m fairly lenient in granting extensions for</w:t>
      </w:r>
      <w:r w:rsidR="00504FE4">
        <w:rPr>
          <w:rFonts w:ascii="Perpetua" w:hAnsi="Perpetua" w:cs="Arial"/>
          <w:sz w:val="24"/>
          <w:szCs w:val="24"/>
        </w:rPr>
        <w:t xml:space="preserve"> out-of-class</w:t>
      </w:r>
      <w:r w:rsidRPr="00D41AD4">
        <w:rPr>
          <w:rFonts w:ascii="Perpetua" w:hAnsi="Perpetua" w:cs="Arial"/>
          <w:sz w:val="24"/>
          <w:szCs w:val="24"/>
        </w:rPr>
        <w:t xml:space="preserve"> assignments. So long as I’m asked within a reasonable time frame (e.g., not a few hours before the deadline), I’ll typically grant an extension, the length of which will depend on student circumstances. </w:t>
      </w:r>
    </w:p>
    <w:p w14:paraId="6F120BDB" w14:textId="77777777" w:rsidR="00FF7ACA" w:rsidRPr="00D41AD4" w:rsidRDefault="00FF7ACA" w:rsidP="00891821">
      <w:pPr>
        <w:contextualSpacing/>
        <w:rPr>
          <w:rFonts w:ascii="Perpetua" w:hAnsi="Perpetua" w:cs="Arial"/>
          <w:b/>
          <w:sz w:val="24"/>
          <w:szCs w:val="24"/>
        </w:rPr>
      </w:pPr>
    </w:p>
    <w:p w14:paraId="3339C7E5" w14:textId="6F9CD7DC" w:rsidR="00891821" w:rsidRPr="00D41AD4" w:rsidRDefault="00BF626D" w:rsidP="00891821">
      <w:pPr>
        <w:contextualSpacing/>
        <w:rPr>
          <w:rFonts w:ascii="Perpetua" w:hAnsi="Perpetua" w:cs="Arial"/>
          <w:bCs/>
          <w:sz w:val="24"/>
          <w:szCs w:val="24"/>
        </w:rPr>
      </w:pPr>
      <w:r w:rsidRPr="00D41AD4">
        <w:rPr>
          <w:rFonts w:ascii="Perpetua" w:hAnsi="Perpetua" w:cs="Arial"/>
          <w:b/>
          <w:sz w:val="24"/>
          <w:szCs w:val="24"/>
        </w:rPr>
        <w:t xml:space="preserve">Grading Scheme: </w:t>
      </w:r>
    </w:p>
    <w:p w14:paraId="7733F927" w14:textId="77777777" w:rsidR="00891821" w:rsidRPr="00D41AD4" w:rsidRDefault="00891821" w:rsidP="00891821">
      <w:pPr>
        <w:contextualSpacing/>
        <w:rPr>
          <w:rFonts w:ascii="Perpetua" w:hAnsi="Perpetua" w:cs="Arial"/>
          <w:bCs/>
          <w:sz w:val="24"/>
          <w:szCs w:val="24"/>
        </w:rPr>
      </w:pPr>
    </w:p>
    <w:p w14:paraId="2DF7C1A2" w14:textId="77777777" w:rsidR="00891821" w:rsidRPr="00D41AD4" w:rsidRDefault="00891821" w:rsidP="00891821">
      <w:pPr>
        <w:contextualSpacing/>
        <w:rPr>
          <w:rFonts w:ascii="Perpetua" w:hAnsi="Perpetua" w:cs="Arial"/>
          <w:bCs/>
          <w:sz w:val="24"/>
          <w:szCs w:val="24"/>
        </w:rPr>
        <w:sectPr w:rsidR="00891821" w:rsidRPr="00D41AD4" w:rsidSect="00C114C4">
          <w:type w:val="continuous"/>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780"/>
        <w:gridCol w:w="2090"/>
      </w:tblGrid>
      <w:tr w:rsidR="00891821" w:rsidRPr="00D41AD4" w14:paraId="768CC614" w14:textId="77777777" w:rsidTr="00891821">
        <w:tc>
          <w:tcPr>
            <w:tcW w:w="895" w:type="dxa"/>
          </w:tcPr>
          <w:p w14:paraId="0A95AA43" w14:textId="32A18DE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2AB1801E" w14:textId="0FF17A23"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w:t>
            </w:r>
            <w:r w:rsidR="00984177">
              <w:rPr>
                <w:rFonts w:ascii="Perpetua" w:hAnsi="Perpetua" w:cs="Arial"/>
                <w:bCs/>
                <w:sz w:val="24"/>
                <w:szCs w:val="24"/>
              </w:rPr>
              <w:t>9</w:t>
            </w:r>
            <w:r w:rsidRPr="00D41AD4">
              <w:rPr>
                <w:rFonts w:ascii="Perpetua" w:hAnsi="Perpetua" w:cs="Arial"/>
                <w:bCs/>
                <w:sz w:val="24"/>
                <w:szCs w:val="24"/>
              </w:rPr>
              <w:t>-100</w:t>
            </w:r>
          </w:p>
        </w:tc>
      </w:tr>
      <w:tr w:rsidR="00891821" w:rsidRPr="00D41AD4" w14:paraId="7AD0FCAC" w14:textId="77777777" w:rsidTr="00891821">
        <w:tc>
          <w:tcPr>
            <w:tcW w:w="895" w:type="dxa"/>
          </w:tcPr>
          <w:p w14:paraId="1197DC8A" w14:textId="7ACDCCC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09F44392" w14:textId="19E6D01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w:t>
            </w:r>
            <w:r w:rsidR="00984177">
              <w:rPr>
                <w:rFonts w:ascii="Perpetua" w:hAnsi="Perpetua" w:cs="Arial"/>
                <w:bCs/>
                <w:sz w:val="24"/>
                <w:szCs w:val="24"/>
              </w:rPr>
              <w:t>3</w:t>
            </w:r>
            <w:r w:rsidRPr="00D41AD4">
              <w:rPr>
                <w:rFonts w:ascii="Perpetua" w:hAnsi="Perpetua" w:cs="Arial"/>
                <w:bCs/>
                <w:sz w:val="24"/>
                <w:szCs w:val="24"/>
              </w:rPr>
              <w:t>-98.9</w:t>
            </w:r>
          </w:p>
        </w:tc>
      </w:tr>
      <w:tr w:rsidR="00891821" w:rsidRPr="00D41AD4" w14:paraId="3553937C" w14:textId="77777777" w:rsidTr="00891821">
        <w:tc>
          <w:tcPr>
            <w:tcW w:w="895" w:type="dxa"/>
          </w:tcPr>
          <w:p w14:paraId="3E7A3B03" w14:textId="6270424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7236A48C" w14:textId="413FB83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90-9</w:t>
            </w:r>
            <w:r w:rsidR="00984177">
              <w:rPr>
                <w:rFonts w:ascii="Perpetua" w:hAnsi="Perpetua" w:cs="Arial"/>
                <w:bCs/>
                <w:sz w:val="24"/>
                <w:szCs w:val="24"/>
              </w:rPr>
              <w:t>2.9</w:t>
            </w:r>
          </w:p>
        </w:tc>
      </w:tr>
      <w:tr w:rsidR="00891821" w:rsidRPr="00D41AD4" w14:paraId="71E6D6A8" w14:textId="77777777" w:rsidTr="00891821">
        <w:tc>
          <w:tcPr>
            <w:tcW w:w="895" w:type="dxa"/>
          </w:tcPr>
          <w:p w14:paraId="624DC301" w14:textId="7C9A4F15"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C3ED7BA" w14:textId="64C78D1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87-89.9</w:t>
            </w:r>
          </w:p>
        </w:tc>
      </w:tr>
      <w:tr w:rsidR="00891821" w:rsidRPr="00D41AD4" w14:paraId="471DCFBC" w14:textId="77777777" w:rsidTr="00891821">
        <w:tc>
          <w:tcPr>
            <w:tcW w:w="895" w:type="dxa"/>
          </w:tcPr>
          <w:p w14:paraId="3FC5CDF0" w14:textId="46D8CF9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227A410A" w14:textId="2F0F8D5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83-86.9</w:t>
            </w:r>
          </w:p>
        </w:tc>
      </w:tr>
      <w:tr w:rsidR="00891821" w:rsidRPr="00D41AD4" w14:paraId="4AEE9B22" w14:textId="77777777" w:rsidTr="00891821">
        <w:tc>
          <w:tcPr>
            <w:tcW w:w="895" w:type="dxa"/>
          </w:tcPr>
          <w:p w14:paraId="5DB7347D" w14:textId="02422C9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8658D67" w14:textId="60CA4B50"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80-82.9</w:t>
            </w:r>
          </w:p>
        </w:tc>
      </w:tr>
      <w:tr w:rsidR="00891821" w:rsidRPr="00D41AD4" w14:paraId="4A0C98C5" w14:textId="77777777" w:rsidTr="00891821">
        <w:tc>
          <w:tcPr>
            <w:tcW w:w="895" w:type="dxa"/>
          </w:tcPr>
          <w:p w14:paraId="5FFD0FB5" w14:textId="1CECB47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0A506A59" w14:textId="7BAA394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77-79.9</w:t>
            </w:r>
          </w:p>
        </w:tc>
      </w:tr>
      <w:tr w:rsidR="00891821" w:rsidRPr="00D41AD4" w14:paraId="14346216" w14:textId="77777777" w:rsidTr="00891821">
        <w:tc>
          <w:tcPr>
            <w:tcW w:w="895" w:type="dxa"/>
          </w:tcPr>
          <w:p w14:paraId="24729E75" w14:textId="38A3A4A2"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5C35BA2E" w14:textId="2458AD6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73-76.9</w:t>
            </w:r>
          </w:p>
        </w:tc>
      </w:tr>
      <w:tr w:rsidR="00891821" w:rsidRPr="00D41AD4" w14:paraId="3926EDF1" w14:textId="77777777" w:rsidTr="00891821">
        <w:tc>
          <w:tcPr>
            <w:tcW w:w="895" w:type="dxa"/>
          </w:tcPr>
          <w:p w14:paraId="4A97A94E" w14:textId="2D19208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3746FB64" w14:textId="6911478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70-72.9</w:t>
            </w:r>
          </w:p>
        </w:tc>
      </w:tr>
      <w:tr w:rsidR="00891821" w:rsidRPr="00D41AD4" w14:paraId="284078C6" w14:textId="77777777" w:rsidTr="00891821">
        <w:tc>
          <w:tcPr>
            <w:tcW w:w="895" w:type="dxa"/>
          </w:tcPr>
          <w:p w14:paraId="30AC4CD1" w14:textId="012CC74C"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D0BC990" w14:textId="5083BA2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67-69.9</w:t>
            </w:r>
          </w:p>
        </w:tc>
      </w:tr>
      <w:tr w:rsidR="00891821" w:rsidRPr="00D41AD4" w14:paraId="7A171FDB" w14:textId="77777777" w:rsidTr="00891821">
        <w:tc>
          <w:tcPr>
            <w:tcW w:w="895" w:type="dxa"/>
          </w:tcPr>
          <w:p w14:paraId="570ED998" w14:textId="642E20B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6FBE7EE6" w14:textId="2CE93E5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63-66.9</w:t>
            </w:r>
          </w:p>
        </w:tc>
      </w:tr>
      <w:tr w:rsidR="00891821" w:rsidRPr="00D41AD4" w14:paraId="595909EE" w14:textId="77777777" w:rsidTr="00891821">
        <w:tc>
          <w:tcPr>
            <w:tcW w:w="895" w:type="dxa"/>
          </w:tcPr>
          <w:p w14:paraId="09FD85BF" w14:textId="4B80E24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E00A223" w14:textId="5F86938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60-62.9</w:t>
            </w:r>
          </w:p>
        </w:tc>
      </w:tr>
      <w:tr w:rsidR="00891821" w:rsidRPr="00D41AD4" w14:paraId="2130A511" w14:textId="77777777" w:rsidTr="00891821">
        <w:tc>
          <w:tcPr>
            <w:tcW w:w="895" w:type="dxa"/>
          </w:tcPr>
          <w:p w14:paraId="0DFA5547" w14:textId="623930A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F</w:t>
            </w:r>
          </w:p>
        </w:tc>
        <w:tc>
          <w:tcPr>
            <w:tcW w:w="2790" w:type="dxa"/>
          </w:tcPr>
          <w:p w14:paraId="57A6484D" w14:textId="076D511B"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0-59</w:t>
            </w:r>
          </w:p>
        </w:tc>
      </w:tr>
    </w:tbl>
    <w:p w14:paraId="14CC2844" w14:textId="77777777" w:rsidR="00891821" w:rsidRPr="00D41AD4" w:rsidRDefault="00891821" w:rsidP="00891821">
      <w:pPr>
        <w:contextualSpacing/>
        <w:rPr>
          <w:rFonts w:ascii="Perpetua" w:hAnsi="Perpetua" w:cs="Arial"/>
          <w:bCs/>
          <w:sz w:val="24"/>
          <w:szCs w:val="24"/>
        </w:rPr>
        <w:sectPr w:rsidR="00891821" w:rsidRPr="00D41AD4" w:rsidSect="00D41AD4">
          <w:type w:val="continuous"/>
          <w:pgSz w:w="12240" w:h="15840"/>
          <w:pgMar w:top="1440" w:right="1080" w:bottom="1440" w:left="1080" w:header="720" w:footer="720" w:gutter="0"/>
          <w:cols w:num="3" w:space="720"/>
          <w:docGrid w:linePitch="360"/>
        </w:sectPr>
      </w:pPr>
    </w:p>
    <w:p w14:paraId="545EF4A8" w14:textId="77777777" w:rsidR="001A5D59" w:rsidRDefault="001A5D59" w:rsidP="00E35601">
      <w:pPr>
        <w:contextualSpacing/>
        <w:rPr>
          <w:rFonts w:ascii="Perpetua" w:hAnsi="Perpetua" w:cs="Arial"/>
          <w:bCs/>
          <w:sz w:val="24"/>
          <w:szCs w:val="24"/>
        </w:rPr>
      </w:pPr>
    </w:p>
    <w:p w14:paraId="28FD27FC" w14:textId="77777777" w:rsidR="00984177" w:rsidRDefault="00984177" w:rsidP="00F71D96">
      <w:pPr>
        <w:contextualSpacing/>
        <w:rPr>
          <w:rFonts w:ascii="Perpetua" w:hAnsi="Perpetua" w:cs="Arial"/>
          <w:b/>
          <w:sz w:val="24"/>
          <w:szCs w:val="24"/>
        </w:rPr>
      </w:pPr>
    </w:p>
    <w:p w14:paraId="4F3976B7" w14:textId="77777777" w:rsidR="00504FE4" w:rsidRDefault="00504FE4" w:rsidP="000F3FD7">
      <w:pPr>
        <w:contextualSpacing/>
        <w:rPr>
          <w:rFonts w:ascii="Perpetua" w:hAnsi="Perpetua" w:cs="Arial"/>
          <w:bCs/>
          <w:sz w:val="24"/>
          <w:szCs w:val="24"/>
        </w:rPr>
      </w:pPr>
      <w:r>
        <w:rPr>
          <w:rFonts w:ascii="Perpetua" w:hAnsi="Perpetua" w:cs="Arial"/>
          <w:b/>
          <w:sz w:val="24"/>
          <w:szCs w:val="24"/>
        </w:rPr>
        <w:t xml:space="preserve">Assignments: </w:t>
      </w:r>
      <w:r>
        <w:rPr>
          <w:rFonts w:ascii="Perpetua" w:hAnsi="Perpetua" w:cs="Arial"/>
          <w:bCs/>
          <w:sz w:val="24"/>
          <w:szCs w:val="24"/>
        </w:rPr>
        <w:t xml:space="preserve">Below are the assignments that students will complete for this course, along with their corresponding weight. </w:t>
      </w:r>
    </w:p>
    <w:p w14:paraId="7F335514" w14:textId="77777777" w:rsidR="00607905" w:rsidRPr="00607905" w:rsidRDefault="00607905" w:rsidP="007E2614">
      <w:pPr>
        <w:pStyle w:val="ListParagraph"/>
        <w:numPr>
          <w:ilvl w:val="0"/>
          <w:numId w:val="29"/>
        </w:numPr>
        <w:contextualSpacing w:val="0"/>
        <w:rPr>
          <w:rFonts w:ascii="Perpetua" w:hAnsi="Perpetua" w:cs="Arial"/>
          <w:b/>
          <w:sz w:val="24"/>
          <w:szCs w:val="24"/>
        </w:rPr>
      </w:pPr>
      <w:r w:rsidRPr="00813CBE">
        <w:rPr>
          <w:rFonts w:ascii="Perpetua" w:hAnsi="Perpetua" w:cs="Arial"/>
          <w:bCs/>
          <w:i/>
          <w:iCs/>
          <w:sz w:val="24"/>
          <w:szCs w:val="24"/>
        </w:rPr>
        <w:t>Class Attendance &amp; Participation (15%):</w:t>
      </w:r>
      <w:r w:rsidRPr="00607905">
        <w:rPr>
          <w:rFonts w:ascii="Perpetua" w:hAnsi="Perpetua" w:cs="Arial"/>
          <w:b/>
          <w:sz w:val="24"/>
          <w:szCs w:val="24"/>
        </w:rPr>
        <w:t xml:space="preserve"> </w:t>
      </w:r>
      <w:r w:rsidRPr="00607905">
        <w:rPr>
          <w:rFonts w:ascii="Perpetua" w:hAnsi="Perpetua" w:cs="Arial"/>
          <w:sz w:val="24"/>
          <w:szCs w:val="22"/>
        </w:rPr>
        <w:t xml:space="preserve">Becoming more comfortable with philosophy requires active participation, so mere attendance will not suffice for learning the relevant material. As such, you’re expected to have completed the readings before class and be prepared to discuss them. Relevant passages via handouts will be provided for you during class. If you need to miss class for whatever reason, please simply let me know ahead of time. </w:t>
      </w:r>
    </w:p>
    <w:p w14:paraId="2DA2BAC4" w14:textId="77777777" w:rsidR="00D42258" w:rsidRPr="00D42258" w:rsidRDefault="00D42258" w:rsidP="007E2614">
      <w:pPr>
        <w:pStyle w:val="ListParagraph"/>
        <w:numPr>
          <w:ilvl w:val="0"/>
          <w:numId w:val="29"/>
        </w:numPr>
        <w:contextualSpacing w:val="0"/>
        <w:rPr>
          <w:rFonts w:ascii="Perpetua" w:hAnsi="Perpetua" w:cs="Arial"/>
          <w:bCs/>
          <w:sz w:val="24"/>
          <w:szCs w:val="24"/>
        </w:rPr>
      </w:pPr>
      <w:r w:rsidRPr="00D42258">
        <w:rPr>
          <w:rFonts w:ascii="Perpetua" w:hAnsi="Perpetua" w:cs="Arial"/>
          <w:bCs/>
          <w:i/>
          <w:iCs/>
          <w:sz w:val="24"/>
          <w:szCs w:val="24"/>
        </w:rPr>
        <w:t>Critical Reflections (10%):</w:t>
      </w:r>
      <w:r w:rsidRPr="00D42258">
        <w:rPr>
          <w:rFonts w:ascii="Perpetua" w:hAnsi="Perpetua" w:cs="Arial"/>
          <w:b/>
          <w:sz w:val="24"/>
          <w:szCs w:val="24"/>
        </w:rPr>
        <w:t xml:space="preserve"> </w:t>
      </w:r>
      <w:r w:rsidRPr="00D42258">
        <w:rPr>
          <w:rFonts w:ascii="Perpetua" w:hAnsi="Perpetua" w:cs="Arial"/>
          <w:bCs/>
          <w:sz w:val="24"/>
          <w:szCs w:val="24"/>
        </w:rPr>
        <w:t xml:space="preserve">At the beginning of every (sub-)unit, I will pose a question relating to the (sub-)unit’s content. Students will submit </w:t>
      </w:r>
      <w:r w:rsidRPr="00D42258">
        <w:rPr>
          <w:rFonts w:ascii="Perpetua" w:hAnsi="Perpetua" w:cs="Arial"/>
          <w:b/>
          <w:sz w:val="24"/>
          <w:szCs w:val="24"/>
        </w:rPr>
        <w:t xml:space="preserve">two </w:t>
      </w:r>
      <w:r w:rsidRPr="00D42258">
        <w:rPr>
          <w:rFonts w:ascii="Perpetua" w:hAnsi="Perpetua" w:cs="Arial"/>
          <w:bCs/>
          <w:sz w:val="24"/>
          <w:szCs w:val="24"/>
        </w:rPr>
        <w:t xml:space="preserve">responses to each question. The first response must be submitted by </w:t>
      </w:r>
      <w:r w:rsidRPr="00D42258">
        <w:rPr>
          <w:rFonts w:ascii="Perpetua" w:hAnsi="Perpetua" w:cs="Arial"/>
          <w:b/>
          <w:sz w:val="24"/>
          <w:szCs w:val="24"/>
        </w:rPr>
        <w:t>12pm</w:t>
      </w:r>
      <w:r w:rsidRPr="00D42258">
        <w:rPr>
          <w:rFonts w:ascii="Perpetua" w:hAnsi="Perpetua" w:cs="Arial"/>
          <w:bCs/>
          <w:sz w:val="24"/>
          <w:szCs w:val="24"/>
        </w:rPr>
        <w:t xml:space="preserve"> on the first day of the unit and the second must be submitted by </w:t>
      </w:r>
      <w:r w:rsidRPr="00D42258">
        <w:rPr>
          <w:rFonts w:ascii="Perpetua" w:hAnsi="Perpetua" w:cs="Arial"/>
          <w:b/>
          <w:sz w:val="24"/>
          <w:szCs w:val="24"/>
        </w:rPr>
        <w:t xml:space="preserve">11:59pm </w:t>
      </w:r>
      <w:r w:rsidRPr="00D42258">
        <w:rPr>
          <w:rFonts w:ascii="Perpetua" w:hAnsi="Perpetua" w:cs="Arial"/>
          <w:bCs/>
          <w:sz w:val="24"/>
          <w:szCs w:val="24"/>
        </w:rPr>
        <w:t xml:space="preserve">on the last day of the unit. The first reflection is to get you thinking about the central question(s) of the unit, while the second invites you to re-consider your first response in light of the readings and class discussion. Each reflection should be around </w:t>
      </w:r>
      <w:r w:rsidRPr="00D42258">
        <w:rPr>
          <w:rFonts w:ascii="Perpetua" w:hAnsi="Perpetua" w:cs="Arial"/>
          <w:b/>
          <w:sz w:val="24"/>
          <w:szCs w:val="24"/>
        </w:rPr>
        <w:t>one to two paragraphs</w:t>
      </w:r>
      <w:r w:rsidRPr="00D42258">
        <w:rPr>
          <w:rFonts w:ascii="Perpetua" w:hAnsi="Perpetua" w:cs="Arial"/>
          <w:bCs/>
          <w:sz w:val="24"/>
          <w:szCs w:val="24"/>
        </w:rPr>
        <w:t>, and will be submitted on a course discussion forum.</w:t>
      </w:r>
    </w:p>
    <w:p w14:paraId="70C0209D" w14:textId="77777777" w:rsidR="000969E0" w:rsidRPr="000969E0" w:rsidRDefault="000969E0" w:rsidP="000969E0">
      <w:pPr>
        <w:pStyle w:val="ListParagraph"/>
        <w:numPr>
          <w:ilvl w:val="0"/>
          <w:numId w:val="29"/>
        </w:numPr>
        <w:contextualSpacing w:val="0"/>
        <w:rPr>
          <w:rFonts w:ascii="Perpetua" w:hAnsi="Perpetua" w:cs="Arial"/>
          <w:bCs/>
          <w:sz w:val="24"/>
          <w:szCs w:val="24"/>
        </w:rPr>
      </w:pPr>
      <w:r w:rsidRPr="000969E0">
        <w:rPr>
          <w:rFonts w:ascii="Perpetua" w:hAnsi="Perpetua" w:cs="Arial"/>
          <w:bCs/>
          <w:i/>
          <w:iCs/>
          <w:sz w:val="24"/>
          <w:szCs w:val="24"/>
        </w:rPr>
        <w:t>In-Class Quizzes (15%):</w:t>
      </w:r>
      <w:r w:rsidRPr="000969E0">
        <w:rPr>
          <w:rFonts w:ascii="Perpetua" w:hAnsi="Perpetua" w:cs="Arial"/>
          <w:b/>
          <w:sz w:val="24"/>
          <w:szCs w:val="24"/>
        </w:rPr>
        <w:t xml:space="preserve"> </w:t>
      </w:r>
      <w:r w:rsidRPr="000969E0">
        <w:rPr>
          <w:rFonts w:ascii="Perpetua" w:hAnsi="Perpetua" w:cs="Arial"/>
          <w:bCs/>
          <w:sz w:val="24"/>
          <w:szCs w:val="24"/>
        </w:rPr>
        <w:t xml:space="preserve">Throughout the semester, students will complete </w:t>
      </w:r>
      <w:r w:rsidRPr="000969E0">
        <w:rPr>
          <w:rFonts w:ascii="Perpetua" w:hAnsi="Perpetua" w:cs="Arial"/>
          <w:b/>
          <w:sz w:val="24"/>
          <w:szCs w:val="24"/>
        </w:rPr>
        <w:t xml:space="preserve">five </w:t>
      </w:r>
      <w:r w:rsidRPr="000969E0">
        <w:rPr>
          <w:rFonts w:ascii="Perpetua" w:hAnsi="Perpetua" w:cs="Arial"/>
          <w:bCs/>
          <w:sz w:val="24"/>
          <w:szCs w:val="24"/>
        </w:rPr>
        <w:t>quizzes on the course content and assigned readings. These quizzes will be distributed at toward the end of a given class and are to be completed within the remaining time. In this way, the quizzes are designed to elicit reflection on the central content and themes of the corresponding class while further solidifying student understanding therein. They will typically consist of two or three short-form questions, which can be answered in a few (3-5) sentences each.</w:t>
      </w:r>
    </w:p>
    <w:p w14:paraId="5510502D" w14:textId="6DBDCF48" w:rsidR="00A45B76" w:rsidRPr="00A45B76" w:rsidRDefault="00A45B76" w:rsidP="007E2614">
      <w:pPr>
        <w:pStyle w:val="ListParagraph"/>
        <w:numPr>
          <w:ilvl w:val="0"/>
          <w:numId w:val="29"/>
        </w:numPr>
        <w:contextualSpacing w:val="0"/>
        <w:rPr>
          <w:rFonts w:ascii="Perpetua" w:hAnsi="Perpetua" w:cs="Arial"/>
          <w:b/>
          <w:sz w:val="24"/>
          <w:szCs w:val="24"/>
        </w:rPr>
      </w:pPr>
      <w:r w:rsidRPr="00A45B76">
        <w:rPr>
          <w:rFonts w:ascii="Perpetua" w:hAnsi="Perpetua" w:cs="Arial"/>
          <w:bCs/>
          <w:i/>
          <w:iCs/>
          <w:sz w:val="24"/>
          <w:szCs w:val="24"/>
        </w:rPr>
        <w:t>Committee on Detail (25%):</w:t>
      </w:r>
      <w:r w:rsidRPr="00A45B76">
        <w:rPr>
          <w:rFonts w:ascii="Perpetua" w:hAnsi="Perpetua" w:cs="Arial"/>
          <w:b/>
          <w:sz w:val="24"/>
          <w:szCs w:val="24"/>
        </w:rPr>
        <w:t xml:space="preserve"> </w:t>
      </w:r>
      <w:r w:rsidRPr="00A45B76">
        <w:rPr>
          <w:rFonts w:ascii="Perpetua" w:hAnsi="Perpetua" w:cs="Arial"/>
          <w:bCs/>
          <w:sz w:val="24"/>
          <w:szCs w:val="24"/>
        </w:rPr>
        <w:t xml:space="preserve">At the beginning of the semester, students will be assigned to groups of three to five members, which will comprise a “committee”. Barring exceptional circumstances, committees will remain constant throughout the semester. Each committee will be tasked with taking charge of class discussion </w:t>
      </w:r>
      <w:r w:rsidRPr="00A45B76">
        <w:rPr>
          <w:rFonts w:ascii="Perpetua" w:hAnsi="Perpetua" w:cs="Arial"/>
          <w:b/>
          <w:sz w:val="24"/>
          <w:szCs w:val="24"/>
        </w:rPr>
        <w:t xml:space="preserve">twice </w:t>
      </w:r>
      <w:r w:rsidRPr="00A45B76">
        <w:rPr>
          <w:rFonts w:ascii="Perpetua" w:hAnsi="Perpetua" w:cs="Arial"/>
          <w:bCs/>
          <w:sz w:val="24"/>
          <w:szCs w:val="24"/>
        </w:rPr>
        <w:t>throughout the semester. There are two components to this:</w:t>
      </w:r>
    </w:p>
    <w:p w14:paraId="6DE0BC57" w14:textId="77777777" w:rsidR="00A45B76" w:rsidRDefault="00A45B76" w:rsidP="007E2614">
      <w:pPr>
        <w:pStyle w:val="ListParagraph"/>
        <w:numPr>
          <w:ilvl w:val="1"/>
          <w:numId w:val="29"/>
        </w:numPr>
        <w:contextualSpacing w:val="0"/>
        <w:rPr>
          <w:rFonts w:ascii="Perpetua" w:hAnsi="Perpetua" w:cs="Arial"/>
          <w:bCs/>
          <w:sz w:val="24"/>
          <w:szCs w:val="24"/>
        </w:rPr>
      </w:pPr>
      <w:r w:rsidRPr="00A45B76">
        <w:rPr>
          <w:rFonts w:ascii="Perpetua" w:hAnsi="Perpetua" w:cs="Arial"/>
          <w:bCs/>
          <w:i/>
          <w:iCs/>
          <w:sz w:val="24"/>
          <w:szCs w:val="24"/>
        </w:rPr>
        <w:lastRenderedPageBreak/>
        <w:t>Committee on Detail Essays (20%):</w:t>
      </w:r>
      <w:r>
        <w:rPr>
          <w:rFonts w:ascii="Perpetua" w:hAnsi="Perpetua" w:cs="Arial"/>
          <w:b/>
          <w:sz w:val="24"/>
          <w:szCs w:val="24"/>
        </w:rPr>
        <w:t xml:space="preserve"> </w:t>
      </w:r>
      <w:r>
        <w:rPr>
          <w:rFonts w:ascii="Perpetua" w:hAnsi="Perpetua" w:cs="Arial"/>
          <w:bCs/>
          <w:sz w:val="24"/>
          <w:szCs w:val="24"/>
        </w:rPr>
        <w:t xml:space="preserve">For classes the committee is assigned to, each member will write a short paper (~750-1,000 words) on the assigned reading. Essays will be comprised of two parts. For the first part, students will reconstruct </w:t>
      </w:r>
      <w:r>
        <w:rPr>
          <w:rFonts w:ascii="Perpetua" w:hAnsi="Perpetua" w:cs="Arial"/>
          <w:b/>
          <w:sz w:val="24"/>
          <w:szCs w:val="24"/>
        </w:rPr>
        <w:t xml:space="preserve">one </w:t>
      </w:r>
      <w:r>
        <w:rPr>
          <w:rFonts w:ascii="Perpetua" w:hAnsi="Perpetua" w:cs="Arial"/>
          <w:bCs/>
          <w:sz w:val="24"/>
          <w:szCs w:val="24"/>
        </w:rPr>
        <w:t xml:space="preserve">argument (which argument is left to student discretion) from the reading. This will involve describing the overarching argument of the reading before detailing the reasoning behind the selected argument and how it contributes to the author’s main point. For the second part, students will raise a criticism of the selected the argument. </w:t>
      </w:r>
    </w:p>
    <w:p w14:paraId="2DF14803" w14:textId="77777777" w:rsidR="007E2614" w:rsidRDefault="00A45B76" w:rsidP="007E2614">
      <w:pPr>
        <w:pStyle w:val="ListParagraph"/>
        <w:numPr>
          <w:ilvl w:val="1"/>
          <w:numId w:val="29"/>
        </w:numPr>
        <w:contextualSpacing w:val="0"/>
        <w:rPr>
          <w:rFonts w:ascii="Perpetua" w:hAnsi="Perpetua" w:cs="Arial"/>
          <w:bCs/>
          <w:sz w:val="24"/>
          <w:szCs w:val="24"/>
        </w:rPr>
      </w:pPr>
      <w:r w:rsidRPr="00A45B76">
        <w:rPr>
          <w:rFonts w:ascii="Perpetua" w:hAnsi="Perpetua" w:cs="Arial"/>
          <w:bCs/>
          <w:i/>
          <w:iCs/>
          <w:sz w:val="24"/>
          <w:szCs w:val="24"/>
        </w:rPr>
        <w:t>Committee on Detail “Presentations” (5%):</w:t>
      </w:r>
      <w:r>
        <w:rPr>
          <w:rFonts w:ascii="Perpetua" w:hAnsi="Perpetua" w:cs="Arial"/>
          <w:bCs/>
          <w:sz w:val="24"/>
          <w:szCs w:val="24"/>
        </w:rPr>
        <w:t xml:space="preserve"> For approximately 20-30 minutes of the relevant class period, committee members will take lead of class discussion (this will typically occur either in the beginning or mid-point of class). By and large, this will simply involve critically discussing the reading. Beforehand, committees should submit to me around three to five questions or points that the discussion will revolve around. These questions or points can easily be inspired from the criticisms raised in the essays. </w:t>
      </w:r>
    </w:p>
    <w:p w14:paraId="7D107D8B" w14:textId="7B6D5F63" w:rsidR="007E2614" w:rsidRPr="007E2614" w:rsidRDefault="007E2614" w:rsidP="007E2614">
      <w:pPr>
        <w:pStyle w:val="ListParagraph"/>
        <w:numPr>
          <w:ilvl w:val="0"/>
          <w:numId w:val="29"/>
        </w:numPr>
        <w:contextualSpacing w:val="0"/>
        <w:rPr>
          <w:rFonts w:ascii="Perpetua" w:hAnsi="Perpetua" w:cs="Arial"/>
          <w:bCs/>
          <w:sz w:val="24"/>
          <w:szCs w:val="24"/>
        </w:rPr>
      </w:pPr>
      <w:r w:rsidRPr="007E2614">
        <w:rPr>
          <w:rFonts w:ascii="Perpetua" w:hAnsi="Perpetua" w:cs="Arial"/>
          <w:bCs/>
          <w:i/>
          <w:iCs/>
          <w:sz w:val="24"/>
          <w:szCs w:val="24"/>
        </w:rPr>
        <w:t>Examinations/Term Paper (35%):</w:t>
      </w:r>
      <w:r w:rsidRPr="007E2614">
        <w:rPr>
          <w:rFonts w:ascii="Perpetua" w:hAnsi="Perpetua" w:cs="Arial"/>
          <w:b/>
          <w:sz w:val="24"/>
          <w:szCs w:val="24"/>
        </w:rPr>
        <w:t xml:space="preserve"> </w:t>
      </w:r>
      <w:r w:rsidRPr="007E2614">
        <w:rPr>
          <w:rFonts w:ascii="Perpetua" w:hAnsi="Perpetua" w:cs="Arial"/>
          <w:bCs/>
          <w:sz w:val="24"/>
          <w:szCs w:val="24"/>
        </w:rPr>
        <w:t>For the capstone assignments of the course, students can opt for one of two routes—completing (</w:t>
      </w:r>
      <w:proofErr w:type="spellStart"/>
      <w:r w:rsidRPr="007E2614">
        <w:rPr>
          <w:rFonts w:ascii="Perpetua" w:hAnsi="Perpetua" w:cs="Arial"/>
          <w:bCs/>
          <w:sz w:val="24"/>
          <w:szCs w:val="24"/>
        </w:rPr>
        <w:t>i</w:t>
      </w:r>
      <w:proofErr w:type="spellEnd"/>
      <w:r w:rsidRPr="007E2614">
        <w:rPr>
          <w:rFonts w:ascii="Perpetua" w:hAnsi="Perpetua" w:cs="Arial"/>
          <w:bCs/>
          <w:sz w:val="24"/>
          <w:szCs w:val="24"/>
        </w:rPr>
        <w:t>) mid-term and final examinations or (ii) a term paper.</w:t>
      </w:r>
    </w:p>
    <w:p w14:paraId="7CAD3740" w14:textId="4CFA5BDE" w:rsidR="007E2614" w:rsidRDefault="007E2614" w:rsidP="007E2614">
      <w:pPr>
        <w:pStyle w:val="ListParagraph"/>
        <w:numPr>
          <w:ilvl w:val="1"/>
          <w:numId w:val="29"/>
        </w:numPr>
        <w:contextualSpacing w:val="0"/>
        <w:rPr>
          <w:rFonts w:ascii="Perpetua" w:hAnsi="Perpetua" w:cs="Arial"/>
          <w:bCs/>
          <w:sz w:val="24"/>
          <w:szCs w:val="24"/>
        </w:rPr>
      </w:pPr>
      <w:r w:rsidRPr="007E2614">
        <w:rPr>
          <w:rFonts w:ascii="Perpetua" w:hAnsi="Perpetua" w:cs="Arial"/>
          <w:bCs/>
          <w:i/>
          <w:iCs/>
          <w:sz w:val="24"/>
          <w:szCs w:val="24"/>
        </w:rPr>
        <w:t>Examination Route:</w:t>
      </w:r>
      <w:r>
        <w:rPr>
          <w:rFonts w:ascii="Perpetua" w:hAnsi="Perpetua" w:cs="Arial"/>
          <w:b/>
          <w:sz w:val="24"/>
          <w:szCs w:val="24"/>
        </w:rPr>
        <w:t xml:space="preserve"> </w:t>
      </w:r>
      <w:r>
        <w:rPr>
          <w:rFonts w:ascii="Perpetua" w:hAnsi="Perpetua" w:cs="Arial"/>
          <w:bCs/>
          <w:sz w:val="24"/>
          <w:szCs w:val="24"/>
        </w:rPr>
        <w:t xml:space="preserve">Students opting for examinations will complete </w:t>
      </w:r>
      <w:r w:rsidR="006303D8">
        <w:rPr>
          <w:rFonts w:ascii="Perpetua" w:hAnsi="Perpetua" w:cs="Arial"/>
          <w:bCs/>
          <w:sz w:val="24"/>
          <w:szCs w:val="24"/>
        </w:rPr>
        <w:t>three exams.</w:t>
      </w:r>
      <w:r>
        <w:rPr>
          <w:rFonts w:ascii="Perpetua" w:hAnsi="Perpetua" w:cs="Arial"/>
          <w:bCs/>
          <w:sz w:val="24"/>
          <w:szCs w:val="24"/>
        </w:rPr>
        <w:t xml:space="preserve"> Each exam will consist of students answering two, short-essay prompts. The prompts will typically present students with particular views or passages from the assigned readings and will instruct students to critically interpret those views or apply them to a particular scenario or situation. For example, students may be tasked with addressing the extent to which two authors actually agree or disagree on a point or if an author can accommodate some case or situation that was discussed in class. Each exam is open-book, open-note.</w:t>
      </w:r>
    </w:p>
    <w:p w14:paraId="668AA291" w14:textId="6E4E2A19" w:rsidR="00A45B76" w:rsidRPr="007E2614" w:rsidRDefault="007E2614" w:rsidP="007E2614">
      <w:pPr>
        <w:pStyle w:val="ListParagraph"/>
        <w:numPr>
          <w:ilvl w:val="1"/>
          <w:numId w:val="29"/>
        </w:numPr>
        <w:contextualSpacing w:val="0"/>
        <w:rPr>
          <w:rFonts w:ascii="Perpetua" w:hAnsi="Perpetua" w:cs="Arial"/>
          <w:bCs/>
          <w:sz w:val="24"/>
          <w:szCs w:val="24"/>
        </w:rPr>
      </w:pPr>
      <w:r w:rsidRPr="007E2614">
        <w:rPr>
          <w:rFonts w:ascii="Perpetua" w:hAnsi="Perpetua" w:cs="Arial"/>
          <w:bCs/>
          <w:i/>
          <w:iCs/>
          <w:sz w:val="24"/>
          <w:szCs w:val="24"/>
        </w:rPr>
        <w:t>Term Paper Route:</w:t>
      </w:r>
      <w:r>
        <w:rPr>
          <w:rFonts w:ascii="Perpetua" w:hAnsi="Perpetua" w:cs="Arial"/>
          <w:b/>
          <w:sz w:val="24"/>
          <w:szCs w:val="24"/>
        </w:rPr>
        <w:t xml:space="preserve"> </w:t>
      </w:r>
      <w:r>
        <w:rPr>
          <w:rFonts w:ascii="Perpetua" w:hAnsi="Perpetua" w:cs="Arial"/>
          <w:bCs/>
          <w:sz w:val="24"/>
          <w:szCs w:val="24"/>
        </w:rPr>
        <w:t>Students opting for the term paper route will be tasked with submitting a long (2,500-3,000 words) paper on a subject pertaining to the course topic. The assignment will be scaffolded, and thus will involve multiple “check ins” with me. About one-third through the semester, students writing the term paper will submit a paper proposal, including their (</w:t>
      </w:r>
      <w:proofErr w:type="spellStart"/>
      <w:r>
        <w:rPr>
          <w:rFonts w:ascii="Perpetua" w:hAnsi="Perpetua" w:cs="Arial"/>
          <w:bCs/>
          <w:sz w:val="24"/>
          <w:szCs w:val="24"/>
        </w:rPr>
        <w:t>i</w:t>
      </w:r>
      <w:proofErr w:type="spellEnd"/>
      <w:r>
        <w:rPr>
          <w:rFonts w:ascii="Perpetua" w:hAnsi="Perpetua" w:cs="Arial"/>
          <w:bCs/>
          <w:sz w:val="24"/>
          <w:szCs w:val="24"/>
        </w:rPr>
        <w:t>) topic/question, (ii) general argument, and (iii) sample bibliography. The paper proposal will be defended in a short oral examination (</w:t>
      </w:r>
      <w:r>
        <w:rPr>
          <w:rFonts w:ascii="Perpetua" w:hAnsi="Perpetua" w:cs="Arial"/>
          <w:b/>
          <w:sz w:val="24"/>
          <w:szCs w:val="24"/>
        </w:rPr>
        <w:t xml:space="preserve">5% </w:t>
      </w:r>
      <w:r>
        <w:rPr>
          <w:rFonts w:ascii="Perpetua" w:hAnsi="Perpetua" w:cs="Arial"/>
          <w:bCs/>
          <w:sz w:val="24"/>
          <w:szCs w:val="24"/>
        </w:rPr>
        <w:t>of final grade). At the halfway point, students will submit either a full draft or detailed outline of their paper (</w:t>
      </w:r>
      <w:r>
        <w:rPr>
          <w:rFonts w:ascii="Perpetua" w:hAnsi="Perpetua" w:cs="Arial"/>
          <w:b/>
          <w:sz w:val="24"/>
          <w:szCs w:val="24"/>
        </w:rPr>
        <w:t xml:space="preserve">10% </w:t>
      </w:r>
      <w:r>
        <w:rPr>
          <w:rFonts w:ascii="Perpetua" w:hAnsi="Perpetua" w:cs="Arial"/>
          <w:bCs/>
          <w:sz w:val="24"/>
          <w:szCs w:val="24"/>
        </w:rPr>
        <w:t>of final grade). Then, at the end of the semester, students will submit the completed version of the paper (</w:t>
      </w:r>
      <w:r>
        <w:rPr>
          <w:rFonts w:ascii="Perpetua" w:hAnsi="Perpetua" w:cs="Arial"/>
          <w:b/>
          <w:sz w:val="24"/>
          <w:szCs w:val="24"/>
        </w:rPr>
        <w:t>20%</w:t>
      </w:r>
      <w:r>
        <w:rPr>
          <w:rFonts w:ascii="Perpetua" w:hAnsi="Perpetua" w:cs="Arial"/>
          <w:bCs/>
          <w:sz w:val="24"/>
          <w:szCs w:val="24"/>
        </w:rPr>
        <w:t xml:space="preserve"> of final grade). </w:t>
      </w:r>
    </w:p>
    <w:p w14:paraId="24272C4A" w14:textId="69B79291" w:rsidR="001A2877" w:rsidRPr="00776DAB" w:rsidRDefault="00776DAB" w:rsidP="00E35601">
      <w:pPr>
        <w:contextualSpacing/>
        <w:rPr>
          <w:rFonts w:ascii="Perpetua" w:hAnsi="Perpetua" w:cs="Arial"/>
          <w:b/>
          <w:sz w:val="24"/>
          <w:szCs w:val="24"/>
        </w:rPr>
        <w:sectPr w:rsidR="001A2877" w:rsidRPr="00776DAB" w:rsidSect="001A5D59">
          <w:type w:val="continuous"/>
          <w:pgSz w:w="12240" w:h="15840"/>
          <w:pgMar w:top="720" w:right="720" w:bottom="720" w:left="720" w:header="720" w:footer="720" w:gutter="0"/>
          <w:cols w:space="720"/>
          <w:docGrid w:linePitch="360"/>
        </w:sectPr>
      </w:pPr>
      <w:r>
        <w:rPr>
          <w:rFonts w:ascii="Perpetua" w:hAnsi="Perpetua" w:cs="Arial"/>
          <w:b/>
          <w:sz w:val="24"/>
          <w:szCs w:val="24"/>
        </w:rPr>
        <w:t xml:space="preserve"> </w:t>
      </w:r>
    </w:p>
    <w:p w14:paraId="1E010960" w14:textId="2CA7660D" w:rsidR="001A2877" w:rsidRPr="00DD7274" w:rsidRDefault="001A2877" w:rsidP="00F262B4">
      <w:pPr>
        <w:pStyle w:val="Heading1"/>
        <w:pBdr>
          <w:bottom w:val="single" w:sz="12" w:space="2" w:color="323E4F" w:themeColor="text2" w:themeShade="BF"/>
        </w:pBdr>
        <w:contextualSpacing/>
        <w:rPr>
          <w:rFonts w:ascii="Perpetua" w:hAnsi="Perpetua"/>
          <w:color w:val="323E4F" w:themeColor="text2" w:themeShade="BF"/>
          <w:sz w:val="32"/>
          <w:szCs w:val="32"/>
        </w:rPr>
      </w:pPr>
      <w:r w:rsidRPr="00DD7274">
        <w:rPr>
          <w:rFonts w:ascii="Perpetua" w:hAnsi="Perpetua"/>
          <w:color w:val="323E4F" w:themeColor="text2" w:themeShade="BF"/>
          <w:sz w:val="32"/>
          <w:szCs w:val="32"/>
        </w:rPr>
        <w:lastRenderedPageBreak/>
        <w:t>C</w:t>
      </w:r>
      <w:r w:rsidR="00D41AD4" w:rsidRPr="00DD7274">
        <w:rPr>
          <w:rFonts w:ascii="Perpetua" w:hAnsi="Perpetua"/>
          <w:color w:val="323E4F" w:themeColor="text2" w:themeShade="BF"/>
          <w:sz w:val="32"/>
          <w:szCs w:val="32"/>
        </w:rPr>
        <w:t>ourse</w:t>
      </w:r>
      <w:r w:rsidRPr="00DD7274">
        <w:rPr>
          <w:rFonts w:ascii="Perpetua" w:hAnsi="Perpetua"/>
          <w:color w:val="323E4F" w:themeColor="text2" w:themeShade="BF"/>
          <w:sz w:val="32"/>
          <w:szCs w:val="32"/>
        </w:rPr>
        <w:t xml:space="preserve"> Topics</w:t>
      </w:r>
      <w:r w:rsidR="00D41AD4" w:rsidRPr="00DD7274">
        <w:rPr>
          <w:rFonts w:ascii="Perpetua" w:hAnsi="Perpetua"/>
          <w:color w:val="323E4F" w:themeColor="text2" w:themeShade="BF"/>
          <w:sz w:val="32"/>
          <w:szCs w:val="32"/>
        </w:rPr>
        <w:t>, Readings,</w:t>
      </w:r>
      <w:r w:rsidRPr="00DD7274">
        <w:rPr>
          <w:rFonts w:ascii="Perpetua" w:hAnsi="Perpetua"/>
          <w:color w:val="323E4F" w:themeColor="text2" w:themeShade="BF"/>
          <w:sz w:val="32"/>
          <w:szCs w:val="32"/>
        </w:rPr>
        <w:t xml:space="preserve"> </w:t>
      </w:r>
      <w:r w:rsidR="00D41AD4" w:rsidRPr="00DD7274">
        <w:rPr>
          <w:rFonts w:ascii="Perpetua" w:hAnsi="Perpetua"/>
          <w:color w:val="323E4F" w:themeColor="text2" w:themeShade="BF"/>
          <w:sz w:val="32"/>
          <w:szCs w:val="32"/>
        </w:rPr>
        <w:t xml:space="preserve">and </w:t>
      </w:r>
      <w:r w:rsidRPr="00DD7274">
        <w:rPr>
          <w:rFonts w:ascii="Perpetua" w:hAnsi="Perpetua"/>
          <w:color w:val="323E4F" w:themeColor="text2" w:themeShade="BF"/>
          <w:sz w:val="32"/>
          <w:szCs w:val="32"/>
        </w:rPr>
        <w:t>Schedule</w:t>
      </w:r>
    </w:p>
    <w:p w14:paraId="06F81E42" w14:textId="77777777" w:rsidR="001A2877" w:rsidRDefault="001A2877" w:rsidP="00E35601">
      <w:pPr>
        <w:contextualSpacing/>
        <w:rPr>
          <w:rFonts w:cstheme="minorHAnsi"/>
          <w:bCs/>
          <w:sz w:val="24"/>
          <w:szCs w:val="24"/>
        </w:rPr>
      </w:pPr>
    </w:p>
    <w:tbl>
      <w:tblPr>
        <w:tblStyle w:val="TableGrid"/>
        <w:tblW w:w="14395" w:type="dxa"/>
        <w:tblLook w:val="04A0" w:firstRow="1" w:lastRow="0" w:firstColumn="1" w:lastColumn="0" w:noHBand="0" w:noVBand="1"/>
      </w:tblPr>
      <w:tblGrid>
        <w:gridCol w:w="3085"/>
        <w:gridCol w:w="799"/>
        <w:gridCol w:w="719"/>
        <w:gridCol w:w="6372"/>
        <w:gridCol w:w="3420"/>
      </w:tblGrid>
      <w:tr w:rsidR="006B59C2" w14:paraId="1989AF65" w14:textId="5DC72755" w:rsidTr="00090023">
        <w:trPr>
          <w:trHeight w:val="1080"/>
        </w:trPr>
        <w:tc>
          <w:tcPr>
            <w:tcW w:w="3085" w:type="dxa"/>
            <w:vAlign w:val="center"/>
          </w:tcPr>
          <w:p w14:paraId="635CD5E8" w14:textId="06310B3F" w:rsidR="006B59C2" w:rsidRPr="00DD7274" w:rsidRDefault="006B59C2" w:rsidP="006B59C2">
            <w:pPr>
              <w:contextualSpacing/>
              <w:jc w:val="left"/>
              <w:rPr>
                <w:rFonts w:ascii="Perpetua" w:hAnsi="Perpetua" w:cstheme="minorHAnsi"/>
                <w:b/>
                <w:sz w:val="24"/>
                <w:szCs w:val="24"/>
              </w:rPr>
            </w:pPr>
            <w:r>
              <w:rPr>
                <w:rFonts w:ascii="Perpetua" w:hAnsi="Perpetua" w:cstheme="minorHAnsi"/>
                <w:b/>
                <w:sz w:val="24"/>
                <w:szCs w:val="24"/>
              </w:rPr>
              <w:t>Topic</w:t>
            </w:r>
          </w:p>
        </w:tc>
        <w:tc>
          <w:tcPr>
            <w:tcW w:w="799" w:type="dxa"/>
            <w:vAlign w:val="center"/>
          </w:tcPr>
          <w:p w14:paraId="5FA69C84" w14:textId="7B9A9DC6" w:rsidR="006B59C2" w:rsidRPr="00DD7274" w:rsidRDefault="006B59C2" w:rsidP="00090023">
            <w:pPr>
              <w:contextualSpacing/>
              <w:jc w:val="left"/>
              <w:rPr>
                <w:rFonts w:ascii="Perpetua" w:hAnsi="Perpetua" w:cstheme="minorHAnsi"/>
                <w:b/>
                <w:sz w:val="24"/>
                <w:szCs w:val="24"/>
              </w:rPr>
            </w:pPr>
            <w:r>
              <w:rPr>
                <w:rFonts w:ascii="Perpetua" w:hAnsi="Perpetua" w:cstheme="minorHAnsi"/>
                <w:b/>
                <w:sz w:val="24"/>
                <w:szCs w:val="24"/>
              </w:rPr>
              <w:t>Week</w:t>
            </w:r>
          </w:p>
        </w:tc>
        <w:tc>
          <w:tcPr>
            <w:tcW w:w="719" w:type="dxa"/>
            <w:vAlign w:val="center"/>
          </w:tcPr>
          <w:p w14:paraId="2DD9286D" w14:textId="2D551EA9" w:rsidR="006B59C2" w:rsidRPr="00DD7274" w:rsidRDefault="006B59C2" w:rsidP="00090023">
            <w:pPr>
              <w:contextualSpacing/>
              <w:jc w:val="left"/>
              <w:rPr>
                <w:rFonts w:ascii="Perpetua" w:hAnsi="Perpetua" w:cstheme="minorHAnsi"/>
                <w:b/>
                <w:sz w:val="24"/>
                <w:szCs w:val="24"/>
              </w:rPr>
            </w:pPr>
            <w:r>
              <w:rPr>
                <w:rFonts w:ascii="Perpetua" w:hAnsi="Perpetua" w:cstheme="minorHAnsi"/>
                <w:b/>
                <w:sz w:val="24"/>
                <w:szCs w:val="24"/>
              </w:rPr>
              <w:t>Day</w:t>
            </w:r>
          </w:p>
        </w:tc>
        <w:tc>
          <w:tcPr>
            <w:tcW w:w="6372" w:type="dxa"/>
            <w:vAlign w:val="center"/>
          </w:tcPr>
          <w:p w14:paraId="3AEC6273" w14:textId="23F8B503" w:rsidR="006B59C2" w:rsidRPr="00DD7274" w:rsidRDefault="006B59C2" w:rsidP="006B59C2">
            <w:pPr>
              <w:contextualSpacing/>
              <w:jc w:val="left"/>
              <w:rPr>
                <w:rFonts w:ascii="Perpetua" w:hAnsi="Perpetua" w:cstheme="minorHAnsi"/>
                <w:b/>
                <w:sz w:val="24"/>
                <w:szCs w:val="24"/>
              </w:rPr>
            </w:pPr>
            <w:r w:rsidRPr="00DD7274">
              <w:rPr>
                <w:rFonts w:ascii="Perpetua" w:hAnsi="Perpetua" w:cstheme="minorHAnsi"/>
                <w:b/>
                <w:sz w:val="24"/>
                <w:szCs w:val="24"/>
              </w:rPr>
              <w:t>Readings</w:t>
            </w:r>
          </w:p>
        </w:tc>
        <w:tc>
          <w:tcPr>
            <w:tcW w:w="3420" w:type="dxa"/>
            <w:vAlign w:val="center"/>
          </w:tcPr>
          <w:p w14:paraId="3C3CE097" w14:textId="7336F8E7" w:rsidR="006B59C2" w:rsidRPr="00DD7274" w:rsidRDefault="006B59C2" w:rsidP="006B59C2">
            <w:pPr>
              <w:contextualSpacing/>
              <w:jc w:val="left"/>
              <w:rPr>
                <w:rFonts w:ascii="Perpetua" w:hAnsi="Perpetua" w:cstheme="minorHAnsi"/>
                <w:b/>
                <w:sz w:val="24"/>
                <w:szCs w:val="24"/>
              </w:rPr>
            </w:pPr>
            <w:r>
              <w:rPr>
                <w:rFonts w:ascii="Perpetua" w:hAnsi="Perpetua" w:cstheme="minorHAnsi"/>
                <w:b/>
                <w:sz w:val="24"/>
                <w:szCs w:val="24"/>
              </w:rPr>
              <w:t>Assignments</w:t>
            </w:r>
          </w:p>
        </w:tc>
      </w:tr>
      <w:tr w:rsidR="006B59C2" w14:paraId="5E42BA95" w14:textId="0680CC3D" w:rsidTr="00090023">
        <w:trPr>
          <w:trHeight w:val="1080"/>
        </w:trPr>
        <w:tc>
          <w:tcPr>
            <w:tcW w:w="3085" w:type="dxa"/>
            <w:vAlign w:val="center"/>
          </w:tcPr>
          <w:p w14:paraId="72254E51" w14:textId="53F1816C" w:rsidR="006B59C2" w:rsidRPr="006B59C2" w:rsidRDefault="006B59C2" w:rsidP="006B59C2">
            <w:pPr>
              <w:contextualSpacing/>
              <w:jc w:val="left"/>
              <w:rPr>
                <w:rFonts w:ascii="Perpetua" w:hAnsi="Perpetua" w:cstheme="minorHAnsi"/>
                <w:b/>
                <w:sz w:val="24"/>
                <w:szCs w:val="24"/>
              </w:rPr>
            </w:pPr>
            <w:r w:rsidRPr="006B59C2">
              <w:rPr>
                <w:rFonts w:ascii="Perpetua" w:hAnsi="Perpetua" w:cstheme="minorHAnsi"/>
                <w:b/>
                <w:sz w:val="24"/>
                <w:szCs w:val="24"/>
              </w:rPr>
              <w:t>Course Introduction</w:t>
            </w:r>
          </w:p>
        </w:tc>
        <w:tc>
          <w:tcPr>
            <w:tcW w:w="799" w:type="dxa"/>
            <w:vAlign w:val="center"/>
          </w:tcPr>
          <w:p w14:paraId="4FB11658" w14:textId="3585F9FC" w:rsidR="006B59C2" w:rsidRPr="007E2A77"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p>
        </w:tc>
        <w:tc>
          <w:tcPr>
            <w:tcW w:w="719" w:type="dxa"/>
            <w:vAlign w:val="center"/>
          </w:tcPr>
          <w:p w14:paraId="7463ADBA" w14:textId="34D3C95E" w:rsidR="006B59C2" w:rsidRPr="007E2A77" w:rsidRDefault="008C434F" w:rsidP="00090023">
            <w:pPr>
              <w:contextualSpacing/>
              <w:jc w:val="left"/>
              <w:rPr>
                <w:rFonts w:ascii="Perpetua" w:hAnsi="Perpetua" w:cstheme="minorHAnsi"/>
                <w:bCs/>
                <w:sz w:val="24"/>
                <w:szCs w:val="24"/>
              </w:rPr>
            </w:pPr>
            <w:r>
              <w:rPr>
                <w:rFonts w:ascii="Perpetua" w:hAnsi="Perpetua" w:cstheme="minorHAnsi"/>
                <w:bCs/>
                <w:sz w:val="24"/>
                <w:szCs w:val="24"/>
              </w:rPr>
              <w:t>1</w:t>
            </w:r>
          </w:p>
        </w:tc>
        <w:tc>
          <w:tcPr>
            <w:tcW w:w="6372" w:type="dxa"/>
            <w:vAlign w:val="center"/>
          </w:tcPr>
          <w:p w14:paraId="04662915" w14:textId="7EF0BBDB" w:rsidR="006B59C2" w:rsidRPr="007E2A77" w:rsidRDefault="006B59C2" w:rsidP="006B59C2">
            <w:pPr>
              <w:contextualSpacing/>
              <w:jc w:val="left"/>
              <w:rPr>
                <w:rFonts w:ascii="Perpetua" w:hAnsi="Perpetua" w:cstheme="minorHAnsi"/>
                <w:bCs/>
                <w:sz w:val="24"/>
                <w:szCs w:val="24"/>
              </w:rPr>
            </w:pPr>
            <w:r w:rsidRPr="007E2A77">
              <w:rPr>
                <w:rFonts w:ascii="Perpetua" w:hAnsi="Perpetua" w:cstheme="minorHAnsi"/>
                <w:bCs/>
                <w:sz w:val="24"/>
                <w:szCs w:val="24"/>
              </w:rPr>
              <w:t>No Reading</w:t>
            </w:r>
          </w:p>
        </w:tc>
        <w:tc>
          <w:tcPr>
            <w:tcW w:w="3420" w:type="dxa"/>
            <w:vAlign w:val="center"/>
          </w:tcPr>
          <w:p w14:paraId="1627E94C" w14:textId="77777777" w:rsidR="006B59C2" w:rsidRPr="007E2A77" w:rsidRDefault="006B59C2" w:rsidP="006B59C2">
            <w:pPr>
              <w:contextualSpacing/>
              <w:jc w:val="left"/>
              <w:rPr>
                <w:rFonts w:ascii="Perpetua" w:hAnsi="Perpetua" w:cstheme="minorHAnsi"/>
                <w:bCs/>
                <w:sz w:val="24"/>
                <w:szCs w:val="24"/>
              </w:rPr>
            </w:pPr>
          </w:p>
        </w:tc>
      </w:tr>
      <w:tr w:rsidR="00C40820" w14:paraId="2068F994" w14:textId="77777777" w:rsidTr="00BD71C7">
        <w:trPr>
          <w:trHeight w:val="1080"/>
        </w:trPr>
        <w:tc>
          <w:tcPr>
            <w:tcW w:w="14395" w:type="dxa"/>
            <w:gridSpan w:val="5"/>
            <w:vAlign w:val="center"/>
          </w:tcPr>
          <w:p w14:paraId="671EB740" w14:textId="5F7F1BD8" w:rsidR="00C40820" w:rsidRPr="007E2A77" w:rsidRDefault="00C40820" w:rsidP="00C40820">
            <w:pPr>
              <w:contextualSpacing/>
              <w:jc w:val="center"/>
              <w:rPr>
                <w:rFonts w:ascii="Perpetua" w:hAnsi="Perpetua" w:cstheme="minorHAnsi"/>
                <w:bCs/>
                <w:sz w:val="24"/>
                <w:szCs w:val="24"/>
              </w:rPr>
            </w:pPr>
            <w:r>
              <w:rPr>
                <w:rFonts w:ascii="Perpetua" w:hAnsi="Perpetua" w:cstheme="minorHAnsi"/>
                <w:b/>
                <w:sz w:val="24"/>
                <w:szCs w:val="24"/>
              </w:rPr>
              <w:t xml:space="preserve">Unit 1: </w:t>
            </w:r>
            <w:r w:rsidR="00201674">
              <w:rPr>
                <w:rFonts w:ascii="Perpetua" w:hAnsi="Perpetua" w:cstheme="minorHAnsi"/>
                <w:b/>
                <w:sz w:val="24"/>
                <w:szCs w:val="24"/>
              </w:rPr>
              <w:t xml:space="preserve">Information </w:t>
            </w:r>
            <w:r w:rsidR="009C3A04">
              <w:rPr>
                <w:rFonts w:ascii="Perpetua" w:hAnsi="Perpetua" w:cstheme="minorHAnsi"/>
                <w:b/>
                <w:sz w:val="24"/>
                <w:szCs w:val="24"/>
              </w:rPr>
              <w:t>Problems</w:t>
            </w:r>
            <w:r w:rsidR="00201674">
              <w:rPr>
                <w:rFonts w:ascii="Perpetua" w:hAnsi="Perpetua" w:cstheme="minorHAnsi"/>
                <w:b/>
                <w:sz w:val="24"/>
                <w:szCs w:val="24"/>
              </w:rPr>
              <w:t xml:space="preserve"> in Large Societies</w:t>
            </w:r>
          </w:p>
        </w:tc>
      </w:tr>
      <w:tr w:rsidR="006B59C2" w14:paraId="03AC5C6F" w14:textId="142DD7BD" w:rsidTr="00090023">
        <w:trPr>
          <w:trHeight w:val="1080"/>
        </w:trPr>
        <w:tc>
          <w:tcPr>
            <w:tcW w:w="3085" w:type="dxa"/>
            <w:vAlign w:val="center"/>
          </w:tcPr>
          <w:p w14:paraId="6A468F36" w14:textId="03D9B97C" w:rsidR="006B59C2" w:rsidRPr="006B59C2" w:rsidRDefault="00AE5BDD" w:rsidP="006B59C2">
            <w:pPr>
              <w:contextualSpacing/>
              <w:jc w:val="left"/>
              <w:rPr>
                <w:rFonts w:ascii="Perpetua" w:hAnsi="Perpetua" w:cstheme="minorHAnsi"/>
                <w:b/>
                <w:sz w:val="24"/>
                <w:szCs w:val="24"/>
              </w:rPr>
            </w:pPr>
            <w:r>
              <w:rPr>
                <w:rFonts w:ascii="Perpetua" w:hAnsi="Perpetua" w:cstheme="minorHAnsi"/>
                <w:b/>
                <w:sz w:val="24"/>
                <w:szCs w:val="24"/>
              </w:rPr>
              <w:t>Imperfect Knowers</w:t>
            </w:r>
          </w:p>
        </w:tc>
        <w:tc>
          <w:tcPr>
            <w:tcW w:w="799" w:type="dxa"/>
            <w:vAlign w:val="center"/>
          </w:tcPr>
          <w:p w14:paraId="2FF108DF" w14:textId="2F04C77F" w:rsidR="006B59C2"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p>
        </w:tc>
        <w:tc>
          <w:tcPr>
            <w:tcW w:w="719" w:type="dxa"/>
            <w:vAlign w:val="center"/>
          </w:tcPr>
          <w:p w14:paraId="4CEE2F53" w14:textId="3DF5B8AC" w:rsidR="006B59C2" w:rsidRDefault="008C434F" w:rsidP="00090023">
            <w:pPr>
              <w:contextualSpacing/>
              <w:jc w:val="left"/>
              <w:rPr>
                <w:rFonts w:ascii="Perpetua" w:hAnsi="Perpetua" w:cstheme="minorHAnsi"/>
                <w:bCs/>
                <w:sz w:val="24"/>
                <w:szCs w:val="24"/>
              </w:rPr>
            </w:pPr>
            <w:r>
              <w:rPr>
                <w:rFonts w:ascii="Perpetua" w:hAnsi="Perpetua" w:cstheme="minorHAnsi"/>
                <w:bCs/>
                <w:sz w:val="24"/>
                <w:szCs w:val="24"/>
              </w:rPr>
              <w:t>2</w:t>
            </w:r>
          </w:p>
        </w:tc>
        <w:tc>
          <w:tcPr>
            <w:tcW w:w="6372" w:type="dxa"/>
            <w:vAlign w:val="center"/>
          </w:tcPr>
          <w:p w14:paraId="6D5B1811" w14:textId="77777777" w:rsidR="00AE5BDD" w:rsidRDefault="00AE5BDD" w:rsidP="00AE5BDD">
            <w:pPr>
              <w:jc w:val="left"/>
              <w:rPr>
                <w:rFonts w:ascii="Perpetua" w:hAnsi="Perpetua" w:cstheme="minorHAnsi"/>
                <w:bCs/>
                <w:sz w:val="24"/>
                <w:szCs w:val="24"/>
              </w:rPr>
            </w:pPr>
            <w:r>
              <w:rPr>
                <w:rFonts w:ascii="Perpetua" w:hAnsi="Perpetua" w:cstheme="minorHAnsi"/>
                <w:bCs/>
                <w:sz w:val="24"/>
                <w:szCs w:val="24"/>
              </w:rPr>
              <w:t xml:space="preserve">Walter Lippmann, </w:t>
            </w:r>
            <w:r>
              <w:rPr>
                <w:rFonts w:ascii="Perpetua" w:hAnsi="Perpetua" w:cstheme="minorHAnsi"/>
                <w:bCs/>
                <w:i/>
                <w:iCs/>
                <w:sz w:val="24"/>
                <w:szCs w:val="24"/>
              </w:rPr>
              <w:t>Public Opinion</w:t>
            </w:r>
          </w:p>
          <w:p w14:paraId="689A5499" w14:textId="02181FC6" w:rsidR="006B59C2" w:rsidRPr="00AE5BDD" w:rsidRDefault="00AE5BDD" w:rsidP="00AE5BDD">
            <w:pPr>
              <w:pStyle w:val="ListParagraph"/>
              <w:numPr>
                <w:ilvl w:val="0"/>
                <w:numId w:val="29"/>
              </w:numPr>
              <w:jc w:val="left"/>
              <w:rPr>
                <w:rFonts w:ascii="Perpetua" w:hAnsi="Perpetua" w:cstheme="minorHAnsi"/>
                <w:bCs/>
                <w:sz w:val="24"/>
                <w:szCs w:val="24"/>
              </w:rPr>
            </w:pPr>
            <w:r>
              <w:rPr>
                <w:rFonts w:ascii="Perpetua" w:hAnsi="Perpetua" w:cstheme="minorHAnsi"/>
                <w:bCs/>
                <w:sz w:val="24"/>
                <w:szCs w:val="24"/>
              </w:rPr>
              <w:t xml:space="preserve">Ch. 1: The World Outside and the Picture </w:t>
            </w:r>
            <w:r w:rsidR="007205C7">
              <w:rPr>
                <w:rFonts w:ascii="Perpetua" w:hAnsi="Perpetua" w:cstheme="minorHAnsi"/>
                <w:bCs/>
                <w:sz w:val="24"/>
                <w:szCs w:val="24"/>
              </w:rPr>
              <w:t>in Our Heads</w:t>
            </w:r>
            <w:r w:rsidR="00C40820" w:rsidRPr="00AE5BDD">
              <w:rPr>
                <w:rFonts w:ascii="Perpetua" w:hAnsi="Perpetua" w:cstheme="minorHAnsi"/>
                <w:bCs/>
                <w:sz w:val="24"/>
                <w:szCs w:val="24"/>
              </w:rPr>
              <w:t xml:space="preserve"> </w:t>
            </w:r>
          </w:p>
        </w:tc>
        <w:tc>
          <w:tcPr>
            <w:tcW w:w="3420" w:type="dxa"/>
            <w:vAlign w:val="center"/>
          </w:tcPr>
          <w:p w14:paraId="3DBA19F1" w14:textId="77777777" w:rsidR="006B59C2" w:rsidRDefault="006B59C2" w:rsidP="006B59C2">
            <w:pPr>
              <w:contextualSpacing/>
              <w:jc w:val="left"/>
              <w:rPr>
                <w:rFonts w:ascii="Perpetua" w:hAnsi="Perpetua" w:cstheme="minorHAnsi"/>
                <w:bCs/>
                <w:sz w:val="24"/>
                <w:szCs w:val="24"/>
              </w:rPr>
            </w:pPr>
          </w:p>
        </w:tc>
      </w:tr>
      <w:tr w:rsidR="006B59C2" w14:paraId="10A6D567" w14:textId="2BEE25D2" w:rsidTr="00090023">
        <w:trPr>
          <w:trHeight w:val="1080"/>
        </w:trPr>
        <w:tc>
          <w:tcPr>
            <w:tcW w:w="3085" w:type="dxa"/>
            <w:vAlign w:val="center"/>
          </w:tcPr>
          <w:p w14:paraId="2367F2B1" w14:textId="77777777" w:rsidR="006B59C2" w:rsidRDefault="007205C7" w:rsidP="006B59C2">
            <w:pPr>
              <w:contextualSpacing/>
              <w:jc w:val="left"/>
              <w:rPr>
                <w:rFonts w:ascii="Perpetua" w:hAnsi="Perpetua" w:cstheme="minorHAnsi"/>
                <w:b/>
                <w:sz w:val="24"/>
                <w:szCs w:val="24"/>
              </w:rPr>
            </w:pPr>
            <w:r>
              <w:rPr>
                <w:rFonts w:ascii="Perpetua" w:hAnsi="Perpetua" w:cstheme="minorHAnsi"/>
                <w:b/>
                <w:sz w:val="24"/>
                <w:szCs w:val="24"/>
              </w:rPr>
              <w:t>The Need for Testimony</w:t>
            </w:r>
            <w:r w:rsidR="00437C5E">
              <w:rPr>
                <w:rFonts w:ascii="Perpetua" w:hAnsi="Perpetua" w:cstheme="minorHAnsi"/>
                <w:b/>
                <w:sz w:val="24"/>
                <w:szCs w:val="24"/>
              </w:rPr>
              <w:t>:</w:t>
            </w:r>
          </w:p>
          <w:p w14:paraId="0B221E30" w14:textId="79AA2EE3" w:rsidR="00437C5E" w:rsidRPr="00437C5E" w:rsidRDefault="00C4205C" w:rsidP="006B59C2">
            <w:pPr>
              <w:contextualSpacing/>
              <w:jc w:val="left"/>
              <w:rPr>
                <w:rFonts w:ascii="Perpetua" w:hAnsi="Perpetua" w:cstheme="minorHAnsi"/>
                <w:bCs/>
                <w:sz w:val="24"/>
                <w:szCs w:val="24"/>
              </w:rPr>
            </w:pPr>
            <w:r>
              <w:rPr>
                <w:rFonts w:ascii="Perpetua" w:hAnsi="Perpetua" w:cstheme="minorHAnsi"/>
                <w:bCs/>
                <w:sz w:val="24"/>
                <w:szCs w:val="24"/>
              </w:rPr>
              <w:t>Dividing Epistemic Labor</w:t>
            </w:r>
          </w:p>
        </w:tc>
        <w:tc>
          <w:tcPr>
            <w:tcW w:w="799" w:type="dxa"/>
            <w:vAlign w:val="center"/>
          </w:tcPr>
          <w:p w14:paraId="0C3F0ADB" w14:textId="2677F7E7" w:rsidR="006B59C2" w:rsidRDefault="006B59C2" w:rsidP="00090023">
            <w:pPr>
              <w:contextualSpacing/>
              <w:jc w:val="left"/>
              <w:rPr>
                <w:rFonts w:ascii="Perpetua" w:hAnsi="Perpetua" w:cstheme="minorHAnsi"/>
                <w:bCs/>
                <w:sz w:val="24"/>
                <w:szCs w:val="24"/>
              </w:rPr>
            </w:pPr>
            <w:r>
              <w:rPr>
                <w:rFonts w:ascii="Perpetua" w:hAnsi="Perpetua" w:cstheme="minorHAnsi"/>
                <w:bCs/>
                <w:sz w:val="24"/>
                <w:szCs w:val="24"/>
              </w:rPr>
              <w:t>2</w:t>
            </w:r>
          </w:p>
        </w:tc>
        <w:tc>
          <w:tcPr>
            <w:tcW w:w="719" w:type="dxa"/>
            <w:vAlign w:val="center"/>
          </w:tcPr>
          <w:p w14:paraId="1419ACB3" w14:textId="09A9E535" w:rsidR="006B59C2" w:rsidRDefault="008C434F" w:rsidP="00090023">
            <w:pPr>
              <w:contextualSpacing/>
              <w:jc w:val="left"/>
              <w:rPr>
                <w:rFonts w:ascii="Perpetua" w:hAnsi="Perpetua" w:cstheme="minorHAnsi"/>
                <w:bCs/>
                <w:sz w:val="24"/>
                <w:szCs w:val="24"/>
              </w:rPr>
            </w:pPr>
            <w:r>
              <w:rPr>
                <w:rFonts w:ascii="Perpetua" w:hAnsi="Perpetua" w:cstheme="minorHAnsi"/>
                <w:bCs/>
                <w:sz w:val="24"/>
                <w:szCs w:val="24"/>
              </w:rPr>
              <w:t>3</w:t>
            </w:r>
          </w:p>
        </w:tc>
        <w:tc>
          <w:tcPr>
            <w:tcW w:w="6372" w:type="dxa"/>
            <w:vAlign w:val="center"/>
          </w:tcPr>
          <w:p w14:paraId="590F90AC" w14:textId="77777777" w:rsidR="002D26C7" w:rsidRPr="008C434F" w:rsidRDefault="002D26C7" w:rsidP="002D26C7">
            <w:pPr>
              <w:jc w:val="left"/>
              <w:rPr>
                <w:rFonts w:ascii="Perpetua" w:hAnsi="Perpetua" w:cstheme="minorHAnsi"/>
                <w:bCs/>
                <w:sz w:val="24"/>
                <w:szCs w:val="24"/>
              </w:rPr>
            </w:pPr>
            <w:r>
              <w:rPr>
                <w:rFonts w:ascii="Perpetua" w:hAnsi="Perpetua" w:cstheme="minorHAnsi"/>
                <w:bCs/>
                <w:sz w:val="24"/>
                <w:szCs w:val="24"/>
              </w:rPr>
              <w:t xml:space="preserve">Bernard Williams, </w:t>
            </w:r>
            <w:r>
              <w:rPr>
                <w:rFonts w:ascii="Perpetua" w:hAnsi="Perpetua" w:cstheme="minorHAnsi"/>
                <w:bCs/>
                <w:i/>
                <w:iCs/>
                <w:sz w:val="24"/>
                <w:szCs w:val="24"/>
              </w:rPr>
              <w:t>Truth and Truthfulness</w:t>
            </w:r>
          </w:p>
          <w:p w14:paraId="2B3E5099" w14:textId="452E07A0" w:rsidR="006B59C2" w:rsidRPr="00C20F42" w:rsidRDefault="002D26C7" w:rsidP="002D26C7">
            <w:pPr>
              <w:pStyle w:val="ListParagraph"/>
              <w:numPr>
                <w:ilvl w:val="0"/>
                <w:numId w:val="28"/>
              </w:numPr>
              <w:jc w:val="left"/>
              <w:rPr>
                <w:rFonts w:ascii="Perpetua" w:hAnsi="Perpetua" w:cstheme="minorHAnsi"/>
                <w:bCs/>
                <w:sz w:val="24"/>
                <w:szCs w:val="24"/>
              </w:rPr>
            </w:pPr>
            <w:r w:rsidRPr="00C40820">
              <w:rPr>
                <w:rFonts w:ascii="Perpetua" w:hAnsi="Perpetua" w:cstheme="minorHAnsi"/>
                <w:bCs/>
                <w:sz w:val="24"/>
                <w:szCs w:val="24"/>
              </w:rPr>
              <w:t>Ch. 3: The State of Nature: A Rough Guide</w:t>
            </w:r>
          </w:p>
        </w:tc>
        <w:tc>
          <w:tcPr>
            <w:tcW w:w="3420" w:type="dxa"/>
            <w:vAlign w:val="center"/>
          </w:tcPr>
          <w:p w14:paraId="6A2DADD9" w14:textId="77777777" w:rsidR="006B59C2" w:rsidRPr="00EE7E54" w:rsidRDefault="006B59C2" w:rsidP="006B59C2">
            <w:pPr>
              <w:jc w:val="left"/>
              <w:rPr>
                <w:rFonts w:ascii="Perpetua" w:hAnsi="Perpetua" w:cstheme="minorHAnsi"/>
                <w:bCs/>
                <w:i/>
                <w:iCs/>
                <w:sz w:val="24"/>
                <w:szCs w:val="24"/>
              </w:rPr>
            </w:pPr>
          </w:p>
        </w:tc>
      </w:tr>
      <w:tr w:rsidR="006B59C2" w14:paraId="22B11240" w14:textId="75733F63" w:rsidTr="00090023">
        <w:trPr>
          <w:trHeight w:val="1080"/>
        </w:trPr>
        <w:tc>
          <w:tcPr>
            <w:tcW w:w="3085" w:type="dxa"/>
            <w:vAlign w:val="center"/>
          </w:tcPr>
          <w:p w14:paraId="7C427CAC" w14:textId="77777777" w:rsidR="006B59C2" w:rsidRDefault="007205C7" w:rsidP="006B59C2">
            <w:pPr>
              <w:contextualSpacing/>
              <w:jc w:val="left"/>
              <w:rPr>
                <w:rFonts w:ascii="Perpetua" w:hAnsi="Perpetua" w:cstheme="minorHAnsi"/>
                <w:bCs/>
                <w:sz w:val="24"/>
                <w:szCs w:val="24"/>
              </w:rPr>
            </w:pPr>
            <w:r>
              <w:rPr>
                <w:rFonts w:ascii="Perpetua" w:hAnsi="Perpetua" w:cstheme="minorHAnsi"/>
                <w:b/>
                <w:sz w:val="24"/>
                <w:szCs w:val="24"/>
              </w:rPr>
              <w:t>The Need for Testimony</w:t>
            </w:r>
            <w:r w:rsidR="00C4205C">
              <w:rPr>
                <w:rFonts w:ascii="Perpetua" w:hAnsi="Perpetua" w:cstheme="minorHAnsi"/>
                <w:b/>
                <w:sz w:val="24"/>
                <w:szCs w:val="24"/>
              </w:rPr>
              <w:t xml:space="preserve">: </w:t>
            </w:r>
          </w:p>
          <w:p w14:paraId="2C5A2314" w14:textId="64C0E4B7" w:rsidR="00C4205C" w:rsidRPr="00C4205C" w:rsidRDefault="00C4205C" w:rsidP="006B59C2">
            <w:pPr>
              <w:contextualSpacing/>
              <w:jc w:val="left"/>
              <w:rPr>
                <w:rFonts w:ascii="Perpetua" w:hAnsi="Perpetua" w:cstheme="minorHAnsi"/>
                <w:bCs/>
                <w:sz w:val="24"/>
                <w:szCs w:val="24"/>
              </w:rPr>
            </w:pPr>
            <w:r>
              <w:rPr>
                <w:rFonts w:ascii="Perpetua" w:hAnsi="Perpetua" w:cstheme="minorHAnsi"/>
                <w:bCs/>
                <w:sz w:val="24"/>
                <w:szCs w:val="24"/>
              </w:rPr>
              <w:t>Testimonial Exchange</w:t>
            </w:r>
          </w:p>
        </w:tc>
        <w:tc>
          <w:tcPr>
            <w:tcW w:w="799" w:type="dxa"/>
            <w:vAlign w:val="center"/>
          </w:tcPr>
          <w:p w14:paraId="19007DAD" w14:textId="3F8CA135" w:rsidR="006B59C2" w:rsidRPr="00324568" w:rsidRDefault="006B59C2" w:rsidP="00090023">
            <w:pPr>
              <w:contextualSpacing/>
              <w:jc w:val="left"/>
              <w:rPr>
                <w:rFonts w:ascii="Perpetua" w:hAnsi="Perpetua" w:cstheme="minorHAnsi"/>
                <w:bCs/>
                <w:sz w:val="24"/>
                <w:szCs w:val="24"/>
              </w:rPr>
            </w:pPr>
            <w:r>
              <w:rPr>
                <w:rFonts w:ascii="Perpetua" w:hAnsi="Perpetua" w:cstheme="minorHAnsi"/>
                <w:bCs/>
                <w:sz w:val="24"/>
                <w:szCs w:val="24"/>
              </w:rPr>
              <w:t>2</w:t>
            </w:r>
          </w:p>
        </w:tc>
        <w:tc>
          <w:tcPr>
            <w:tcW w:w="719" w:type="dxa"/>
            <w:vAlign w:val="center"/>
          </w:tcPr>
          <w:p w14:paraId="42E20D4B" w14:textId="63FFDB60" w:rsidR="006B59C2" w:rsidRPr="00324568" w:rsidRDefault="008C434F" w:rsidP="00090023">
            <w:pPr>
              <w:contextualSpacing/>
              <w:jc w:val="left"/>
              <w:rPr>
                <w:rFonts w:ascii="Perpetua" w:hAnsi="Perpetua" w:cstheme="minorHAnsi"/>
                <w:bCs/>
                <w:sz w:val="24"/>
                <w:szCs w:val="24"/>
              </w:rPr>
            </w:pPr>
            <w:r>
              <w:rPr>
                <w:rFonts w:ascii="Perpetua" w:hAnsi="Perpetua" w:cstheme="minorHAnsi"/>
                <w:bCs/>
                <w:sz w:val="24"/>
                <w:szCs w:val="24"/>
              </w:rPr>
              <w:t>4</w:t>
            </w:r>
          </w:p>
        </w:tc>
        <w:tc>
          <w:tcPr>
            <w:tcW w:w="6372" w:type="dxa"/>
            <w:vAlign w:val="center"/>
          </w:tcPr>
          <w:p w14:paraId="0994A41E" w14:textId="7604E077" w:rsidR="006B59C2" w:rsidRPr="00667695" w:rsidRDefault="008C434F" w:rsidP="006B59C2">
            <w:pPr>
              <w:jc w:val="left"/>
              <w:rPr>
                <w:rFonts w:ascii="Perpetua" w:hAnsi="Perpetua" w:cstheme="minorHAnsi"/>
                <w:bCs/>
                <w:sz w:val="24"/>
                <w:szCs w:val="24"/>
              </w:rPr>
            </w:pPr>
            <w:r>
              <w:rPr>
                <w:rFonts w:ascii="Perpetua" w:hAnsi="Perpetua" w:cstheme="minorHAnsi"/>
                <w:bCs/>
                <w:sz w:val="24"/>
                <w:szCs w:val="24"/>
              </w:rPr>
              <w:t>Bernard Williams</w:t>
            </w:r>
            <w:r w:rsidR="00667695">
              <w:rPr>
                <w:rFonts w:ascii="Perpetua" w:hAnsi="Perpetua" w:cstheme="minorHAnsi"/>
                <w:bCs/>
                <w:sz w:val="24"/>
                <w:szCs w:val="24"/>
              </w:rPr>
              <w:t xml:space="preserve">, </w:t>
            </w:r>
            <w:r w:rsidR="00667695">
              <w:rPr>
                <w:rFonts w:ascii="Perpetua" w:hAnsi="Perpetua" w:cstheme="minorHAnsi"/>
                <w:bCs/>
                <w:i/>
                <w:iCs/>
                <w:sz w:val="24"/>
                <w:szCs w:val="24"/>
              </w:rPr>
              <w:t>Truth and Truthfulness</w:t>
            </w:r>
          </w:p>
          <w:p w14:paraId="7524DFF8" w14:textId="65C598AD" w:rsidR="006B59C2" w:rsidRPr="006B59C2" w:rsidRDefault="00667695" w:rsidP="006B59C2">
            <w:pPr>
              <w:pStyle w:val="ListParagraph"/>
              <w:numPr>
                <w:ilvl w:val="0"/>
                <w:numId w:val="28"/>
              </w:numPr>
              <w:jc w:val="left"/>
              <w:rPr>
                <w:rFonts w:ascii="Perpetua" w:hAnsi="Perpetua" w:cstheme="minorHAnsi"/>
                <w:bCs/>
                <w:sz w:val="24"/>
                <w:szCs w:val="24"/>
              </w:rPr>
            </w:pPr>
            <w:r>
              <w:rPr>
                <w:rFonts w:ascii="Perpetua" w:hAnsi="Perpetua" w:cstheme="minorHAnsi"/>
                <w:bCs/>
                <w:sz w:val="24"/>
                <w:szCs w:val="24"/>
              </w:rPr>
              <w:t>Ch. 4: Truth, Assertion, and Belief</w:t>
            </w:r>
          </w:p>
        </w:tc>
        <w:tc>
          <w:tcPr>
            <w:tcW w:w="3420" w:type="dxa"/>
            <w:vAlign w:val="center"/>
          </w:tcPr>
          <w:p w14:paraId="6153A5D5" w14:textId="50A1570C" w:rsidR="006B59C2" w:rsidRPr="00090023" w:rsidRDefault="006B59C2" w:rsidP="006B59C2">
            <w:pPr>
              <w:jc w:val="left"/>
              <w:rPr>
                <w:rFonts w:ascii="Perpetua" w:hAnsi="Perpetua" w:cstheme="minorHAnsi"/>
                <w:bCs/>
                <w:i/>
                <w:iCs/>
                <w:sz w:val="24"/>
                <w:szCs w:val="24"/>
              </w:rPr>
            </w:pPr>
          </w:p>
        </w:tc>
      </w:tr>
      <w:tr w:rsidR="006B59C2" w14:paraId="7A661C5C" w14:textId="49A83F31" w:rsidTr="00090023">
        <w:trPr>
          <w:trHeight w:val="1080"/>
        </w:trPr>
        <w:tc>
          <w:tcPr>
            <w:tcW w:w="3085" w:type="dxa"/>
            <w:vAlign w:val="center"/>
          </w:tcPr>
          <w:p w14:paraId="17E94E7D" w14:textId="77777777" w:rsidR="00F24DD1" w:rsidRDefault="00F24DD1" w:rsidP="00F24DD1">
            <w:pPr>
              <w:contextualSpacing/>
              <w:jc w:val="left"/>
              <w:rPr>
                <w:rFonts w:ascii="Perpetua" w:hAnsi="Perpetua" w:cstheme="minorHAnsi"/>
                <w:b/>
                <w:sz w:val="24"/>
                <w:szCs w:val="24"/>
              </w:rPr>
            </w:pPr>
            <w:r>
              <w:rPr>
                <w:rFonts w:ascii="Perpetua" w:hAnsi="Perpetua" w:cstheme="minorHAnsi"/>
                <w:b/>
                <w:sz w:val="24"/>
                <w:szCs w:val="24"/>
              </w:rPr>
              <w:t>On Being Informed:</w:t>
            </w:r>
          </w:p>
          <w:p w14:paraId="07165FD7" w14:textId="2DBF31F2" w:rsidR="006B59C2" w:rsidRPr="00324568" w:rsidRDefault="00F24DD1" w:rsidP="00F24DD1">
            <w:pPr>
              <w:contextualSpacing/>
              <w:jc w:val="left"/>
              <w:rPr>
                <w:rFonts w:ascii="Perpetua" w:hAnsi="Perpetua" w:cstheme="minorHAnsi"/>
                <w:bCs/>
                <w:sz w:val="24"/>
                <w:szCs w:val="24"/>
              </w:rPr>
            </w:pPr>
            <w:r>
              <w:rPr>
                <w:rFonts w:ascii="Perpetua" w:hAnsi="Perpetua" w:cstheme="minorHAnsi"/>
                <w:bCs/>
                <w:sz w:val="24"/>
                <w:szCs w:val="24"/>
              </w:rPr>
              <w:t xml:space="preserve">A </w:t>
            </w:r>
            <w:r w:rsidR="002A384E">
              <w:rPr>
                <w:rFonts w:ascii="Perpetua" w:hAnsi="Perpetua" w:cstheme="minorHAnsi"/>
                <w:bCs/>
                <w:sz w:val="24"/>
                <w:szCs w:val="24"/>
              </w:rPr>
              <w:t>Ri</w:t>
            </w:r>
            <w:r>
              <w:rPr>
                <w:rFonts w:ascii="Perpetua" w:hAnsi="Perpetua" w:cstheme="minorHAnsi"/>
                <w:bCs/>
                <w:sz w:val="24"/>
                <w:szCs w:val="24"/>
              </w:rPr>
              <w:t xml:space="preserve">ght to </w:t>
            </w:r>
            <w:r w:rsidR="002A384E">
              <w:rPr>
                <w:rFonts w:ascii="Perpetua" w:hAnsi="Perpetua" w:cstheme="minorHAnsi"/>
                <w:bCs/>
                <w:sz w:val="24"/>
                <w:szCs w:val="24"/>
              </w:rPr>
              <w:t>I</w:t>
            </w:r>
            <w:r>
              <w:rPr>
                <w:rFonts w:ascii="Perpetua" w:hAnsi="Perpetua" w:cstheme="minorHAnsi"/>
                <w:bCs/>
                <w:sz w:val="24"/>
                <w:szCs w:val="24"/>
              </w:rPr>
              <w:t>nformation?</w:t>
            </w:r>
          </w:p>
        </w:tc>
        <w:tc>
          <w:tcPr>
            <w:tcW w:w="799" w:type="dxa"/>
            <w:vAlign w:val="center"/>
          </w:tcPr>
          <w:p w14:paraId="3F6F6BBE" w14:textId="47E33FBE" w:rsidR="006B59C2" w:rsidRPr="00324568" w:rsidRDefault="00201674" w:rsidP="00090023">
            <w:pPr>
              <w:contextualSpacing/>
              <w:jc w:val="left"/>
              <w:rPr>
                <w:rFonts w:ascii="Perpetua" w:hAnsi="Perpetua" w:cstheme="minorHAnsi"/>
                <w:bCs/>
                <w:sz w:val="24"/>
                <w:szCs w:val="24"/>
              </w:rPr>
            </w:pPr>
            <w:r>
              <w:rPr>
                <w:rFonts w:ascii="Perpetua" w:hAnsi="Perpetua" w:cstheme="minorHAnsi"/>
                <w:bCs/>
                <w:sz w:val="24"/>
                <w:szCs w:val="24"/>
              </w:rPr>
              <w:t>3</w:t>
            </w:r>
          </w:p>
        </w:tc>
        <w:tc>
          <w:tcPr>
            <w:tcW w:w="719" w:type="dxa"/>
            <w:vAlign w:val="center"/>
          </w:tcPr>
          <w:p w14:paraId="654C2880" w14:textId="278B5D6F" w:rsidR="006B59C2" w:rsidRPr="00324568" w:rsidRDefault="009E0AA4" w:rsidP="00090023">
            <w:pPr>
              <w:contextualSpacing/>
              <w:jc w:val="left"/>
              <w:rPr>
                <w:rFonts w:ascii="Perpetua" w:hAnsi="Perpetua" w:cstheme="minorHAnsi"/>
                <w:bCs/>
                <w:sz w:val="24"/>
                <w:szCs w:val="24"/>
              </w:rPr>
            </w:pPr>
            <w:r>
              <w:rPr>
                <w:rFonts w:ascii="Perpetua" w:hAnsi="Perpetua" w:cstheme="minorHAnsi"/>
                <w:bCs/>
                <w:sz w:val="24"/>
                <w:szCs w:val="24"/>
              </w:rPr>
              <w:t>5</w:t>
            </w:r>
          </w:p>
        </w:tc>
        <w:tc>
          <w:tcPr>
            <w:tcW w:w="6372" w:type="dxa"/>
            <w:vAlign w:val="center"/>
          </w:tcPr>
          <w:p w14:paraId="1291B1FE" w14:textId="23497678" w:rsidR="00165E38" w:rsidRPr="00F24DD1" w:rsidRDefault="00F24DD1" w:rsidP="00F24DD1">
            <w:pPr>
              <w:jc w:val="left"/>
              <w:rPr>
                <w:rFonts w:ascii="Perpetua" w:hAnsi="Perpetua" w:cstheme="minorHAnsi"/>
                <w:bCs/>
                <w:sz w:val="24"/>
                <w:szCs w:val="24"/>
              </w:rPr>
            </w:pPr>
            <w:r>
              <w:rPr>
                <w:rFonts w:ascii="Perpetua" w:hAnsi="Perpetua" w:cstheme="minorHAnsi"/>
                <w:bCs/>
                <w:sz w:val="24"/>
                <w:szCs w:val="24"/>
              </w:rPr>
              <w:t>Rubén Marciel, “On citizens’ right to information: Justification and analysis of the democratic right to be well informed”</w:t>
            </w:r>
          </w:p>
        </w:tc>
        <w:tc>
          <w:tcPr>
            <w:tcW w:w="3420" w:type="dxa"/>
            <w:vAlign w:val="center"/>
          </w:tcPr>
          <w:p w14:paraId="568D1264" w14:textId="77777777" w:rsidR="006B59C2" w:rsidRPr="00EE7E54" w:rsidRDefault="006B59C2" w:rsidP="006B59C2">
            <w:pPr>
              <w:jc w:val="left"/>
              <w:rPr>
                <w:rFonts w:ascii="Perpetua" w:hAnsi="Perpetua" w:cstheme="minorHAnsi"/>
                <w:bCs/>
                <w:i/>
                <w:iCs/>
                <w:sz w:val="24"/>
                <w:szCs w:val="24"/>
              </w:rPr>
            </w:pPr>
          </w:p>
        </w:tc>
      </w:tr>
      <w:tr w:rsidR="00F24DD1" w14:paraId="13813CAB" w14:textId="77777777" w:rsidTr="00090023">
        <w:trPr>
          <w:trHeight w:val="1080"/>
        </w:trPr>
        <w:tc>
          <w:tcPr>
            <w:tcW w:w="3085" w:type="dxa"/>
            <w:vAlign w:val="center"/>
          </w:tcPr>
          <w:p w14:paraId="79CD652B" w14:textId="77777777" w:rsidR="00F24DD1" w:rsidRDefault="00F24DD1" w:rsidP="00F24DD1">
            <w:pPr>
              <w:contextualSpacing/>
              <w:jc w:val="left"/>
              <w:rPr>
                <w:rFonts w:ascii="Perpetua" w:hAnsi="Perpetua" w:cstheme="minorHAnsi"/>
                <w:b/>
                <w:sz w:val="24"/>
                <w:szCs w:val="24"/>
              </w:rPr>
            </w:pPr>
            <w:r>
              <w:rPr>
                <w:rFonts w:ascii="Perpetua" w:hAnsi="Perpetua" w:cstheme="minorHAnsi"/>
                <w:b/>
                <w:sz w:val="24"/>
                <w:szCs w:val="24"/>
              </w:rPr>
              <w:t>On Being Informed:</w:t>
            </w:r>
          </w:p>
          <w:p w14:paraId="79ACD9AB" w14:textId="1D7F182E" w:rsidR="00F24DD1" w:rsidRDefault="005958F1" w:rsidP="00F24DD1">
            <w:pPr>
              <w:contextualSpacing/>
              <w:jc w:val="left"/>
              <w:rPr>
                <w:rFonts w:ascii="Perpetua" w:hAnsi="Perpetua" w:cstheme="minorHAnsi"/>
                <w:b/>
                <w:sz w:val="24"/>
                <w:szCs w:val="24"/>
              </w:rPr>
            </w:pPr>
            <w:r>
              <w:rPr>
                <w:rFonts w:ascii="Perpetua" w:hAnsi="Perpetua" w:cstheme="minorHAnsi"/>
                <w:bCs/>
                <w:sz w:val="24"/>
                <w:szCs w:val="24"/>
              </w:rPr>
              <w:t>Practical Costs</w:t>
            </w:r>
          </w:p>
        </w:tc>
        <w:tc>
          <w:tcPr>
            <w:tcW w:w="799" w:type="dxa"/>
            <w:vAlign w:val="center"/>
          </w:tcPr>
          <w:p w14:paraId="77277ED7" w14:textId="2A2655A1" w:rsidR="00F24DD1" w:rsidRPr="00324568" w:rsidRDefault="009C3A04" w:rsidP="00090023">
            <w:pPr>
              <w:contextualSpacing/>
              <w:jc w:val="left"/>
              <w:rPr>
                <w:rFonts w:ascii="Perpetua" w:hAnsi="Perpetua" w:cstheme="minorHAnsi"/>
                <w:bCs/>
                <w:sz w:val="24"/>
                <w:szCs w:val="24"/>
              </w:rPr>
            </w:pPr>
            <w:r>
              <w:rPr>
                <w:rFonts w:ascii="Perpetua" w:hAnsi="Perpetua" w:cstheme="minorHAnsi"/>
                <w:bCs/>
                <w:sz w:val="24"/>
                <w:szCs w:val="24"/>
              </w:rPr>
              <w:t>3</w:t>
            </w:r>
          </w:p>
        </w:tc>
        <w:tc>
          <w:tcPr>
            <w:tcW w:w="719" w:type="dxa"/>
            <w:vAlign w:val="center"/>
          </w:tcPr>
          <w:p w14:paraId="4139E97A" w14:textId="257A6E22" w:rsidR="00F24DD1" w:rsidRDefault="009E0AA4" w:rsidP="00090023">
            <w:pPr>
              <w:contextualSpacing/>
              <w:jc w:val="left"/>
              <w:rPr>
                <w:rFonts w:ascii="Perpetua" w:hAnsi="Perpetua" w:cstheme="minorHAnsi"/>
                <w:bCs/>
                <w:sz w:val="24"/>
                <w:szCs w:val="24"/>
              </w:rPr>
            </w:pPr>
            <w:r>
              <w:rPr>
                <w:rFonts w:ascii="Perpetua" w:hAnsi="Perpetua" w:cstheme="minorHAnsi"/>
                <w:bCs/>
                <w:sz w:val="24"/>
                <w:szCs w:val="24"/>
              </w:rPr>
              <w:t>6</w:t>
            </w:r>
          </w:p>
        </w:tc>
        <w:tc>
          <w:tcPr>
            <w:tcW w:w="6372" w:type="dxa"/>
            <w:vAlign w:val="center"/>
          </w:tcPr>
          <w:p w14:paraId="65BED266" w14:textId="1D089940" w:rsidR="00F24DD1" w:rsidRDefault="003E45CF" w:rsidP="00165E38">
            <w:pPr>
              <w:jc w:val="left"/>
              <w:rPr>
                <w:rFonts w:ascii="Perpetua" w:hAnsi="Perpetua" w:cstheme="minorHAnsi"/>
                <w:bCs/>
                <w:sz w:val="24"/>
                <w:szCs w:val="24"/>
              </w:rPr>
            </w:pPr>
            <w:r>
              <w:rPr>
                <w:rFonts w:ascii="Perpetua" w:hAnsi="Perpetua" w:cstheme="minorHAnsi"/>
                <w:bCs/>
                <w:sz w:val="24"/>
                <w:szCs w:val="24"/>
              </w:rPr>
              <w:t>Adam F. Gibbons, “Political ignorance is both rational and radical”</w:t>
            </w:r>
          </w:p>
        </w:tc>
        <w:tc>
          <w:tcPr>
            <w:tcW w:w="3420" w:type="dxa"/>
            <w:vAlign w:val="center"/>
          </w:tcPr>
          <w:p w14:paraId="649A6E2A" w14:textId="77777777" w:rsidR="00F24DD1" w:rsidRPr="00EE7E54" w:rsidRDefault="00F24DD1" w:rsidP="006B59C2">
            <w:pPr>
              <w:jc w:val="left"/>
              <w:rPr>
                <w:rFonts w:ascii="Perpetua" w:hAnsi="Perpetua" w:cstheme="minorHAnsi"/>
                <w:bCs/>
                <w:i/>
                <w:iCs/>
                <w:sz w:val="24"/>
                <w:szCs w:val="24"/>
              </w:rPr>
            </w:pPr>
          </w:p>
        </w:tc>
      </w:tr>
      <w:tr w:rsidR="006B59C2" w14:paraId="6DB1961B" w14:textId="7D076D20" w:rsidTr="00090023">
        <w:trPr>
          <w:trHeight w:val="1080"/>
        </w:trPr>
        <w:tc>
          <w:tcPr>
            <w:tcW w:w="3085" w:type="dxa"/>
            <w:vAlign w:val="center"/>
          </w:tcPr>
          <w:p w14:paraId="448DBA8D" w14:textId="77777777" w:rsidR="003E45CF" w:rsidRPr="00EE7E54" w:rsidRDefault="003E45CF" w:rsidP="003E45CF">
            <w:pPr>
              <w:contextualSpacing/>
              <w:jc w:val="left"/>
              <w:rPr>
                <w:rFonts w:ascii="Perpetua" w:hAnsi="Perpetua" w:cstheme="minorHAnsi"/>
                <w:b/>
                <w:sz w:val="24"/>
                <w:szCs w:val="24"/>
              </w:rPr>
            </w:pPr>
            <w:r>
              <w:rPr>
                <w:rFonts w:ascii="Perpetua" w:hAnsi="Perpetua" w:cstheme="minorHAnsi"/>
                <w:b/>
                <w:sz w:val="24"/>
                <w:szCs w:val="24"/>
              </w:rPr>
              <w:lastRenderedPageBreak/>
              <w:t>News and Journalism:</w:t>
            </w:r>
          </w:p>
          <w:p w14:paraId="19DC4962" w14:textId="0C3A8D71" w:rsidR="006B59C2" w:rsidRPr="00324568" w:rsidRDefault="003E45CF" w:rsidP="003E45CF">
            <w:pPr>
              <w:contextualSpacing/>
              <w:jc w:val="left"/>
              <w:rPr>
                <w:rFonts w:ascii="Perpetua" w:hAnsi="Perpetua" w:cstheme="minorHAnsi"/>
                <w:bCs/>
                <w:sz w:val="24"/>
                <w:szCs w:val="24"/>
              </w:rPr>
            </w:pPr>
            <w:r>
              <w:rPr>
                <w:rFonts w:ascii="Perpetua" w:hAnsi="Perpetua" w:cstheme="minorHAnsi"/>
                <w:bCs/>
                <w:sz w:val="24"/>
                <w:szCs w:val="24"/>
              </w:rPr>
              <w:t>The Hesitant Perspective</w:t>
            </w:r>
          </w:p>
        </w:tc>
        <w:tc>
          <w:tcPr>
            <w:tcW w:w="799" w:type="dxa"/>
            <w:vAlign w:val="center"/>
          </w:tcPr>
          <w:p w14:paraId="012CF915" w14:textId="3C7ED9A0" w:rsidR="006B59C2" w:rsidRPr="00324568" w:rsidRDefault="009C3A04" w:rsidP="00090023">
            <w:pPr>
              <w:contextualSpacing/>
              <w:jc w:val="left"/>
              <w:rPr>
                <w:rFonts w:ascii="Perpetua" w:hAnsi="Perpetua" w:cstheme="minorHAnsi"/>
                <w:bCs/>
                <w:sz w:val="24"/>
                <w:szCs w:val="24"/>
              </w:rPr>
            </w:pPr>
            <w:r>
              <w:rPr>
                <w:rFonts w:ascii="Perpetua" w:hAnsi="Perpetua" w:cstheme="minorHAnsi"/>
                <w:bCs/>
                <w:sz w:val="24"/>
                <w:szCs w:val="24"/>
              </w:rPr>
              <w:t>4</w:t>
            </w:r>
          </w:p>
        </w:tc>
        <w:tc>
          <w:tcPr>
            <w:tcW w:w="719" w:type="dxa"/>
            <w:vAlign w:val="center"/>
          </w:tcPr>
          <w:p w14:paraId="51994744" w14:textId="7B5762EE" w:rsidR="006B59C2" w:rsidRPr="00324568" w:rsidRDefault="009E0AA4" w:rsidP="00090023">
            <w:pPr>
              <w:contextualSpacing/>
              <w:jc w:val="left"/>
              <w:rPr>
                <w:rFonts w:ascii="Perpetua" w:hAnsi="Perpetua" w:cstheme="minorHAnsi"/>
                <w:bCs/>
                <w:sz w:val="24"/>
                <w:szCs w:val="24"/>
              </w:rPr>
            </w:pPr>
            <w:r>
              <w:rPr>
                <w:rFonts w:ascii="Perpetua" w:hAnsi="Perpetua" w:cstheme="minorHAnsi"/>
                <w:bCs/>
                <w:sz w:val="24"/>
                <w:szCs w:val="24"/>
              </w:rPr>
              <w:t>7</w:t>
            </w:r>
          </w:p>
        </w:tc>
        <w:tc>
          <w:tcPr>
            <w:tcW w:w="6372" w:type="dxa"/>
            <w:vAlign w:val="center"/>
          </w:tcPr>
          <w:p w14:paraId="3590ED6A" w14:textId="77777777" w:rsidR="003E45CF" w:rsidRDefault="003E45CF" w:rsidP="003E45CF">
            <w:pPr>
              <w:jc w:val="left"/>
              <w:rPr>
                <w:rFonts w:ascii="Perpetua" w:hAnsi="Perpetua" w:cstheme="minorHAnsi"/>
                <w:bCs/>
                <w:sz w:val="24"/>
                <w:szCs w:val="24"/>
              </w:rPr>
            </w:pPr>
            <w:r>
              <w:rPr>
                <w:rFonts w:ascii="Perpetua" w:hAnsi="Perpetua" w:cstheme="minorHAnsi"/>
                <w:bCs/>
                <w:sz w:val="24"/>
                <w:szCs w:val="24"/>
              </w:rPr>
              <w:t xml:space="preserve">Walter Lippmann, </w:t>
            </w:r>
            <w:r>
              <w:rPr>
                <w:rFonts w:ascii="Perpetua" w:hAnsi="Perpetua" w:cstheme="minorHAnsi"/>
                <w:bCs/>
                <w:i/>
                <w:iCs/>
                <w:sz w:val="24"/>
                <w:szCs w:val="24"/>
              </w:rPr>
              <w:t>Public Opinion</w:t>
            </w:r>
          </w:p>
          <w:p w14:paraId="7D562AB6" w14:textId="13F0CA1C" w:rsidR="002556EA" w:rsidRPr="003E45CF" w:rsidRDefault="003E45CF" w:rsidP="003E45CF">
            <w:pPr>
              <w:jc w:val="left"/>
              <w:rPr>
                <w:rFonts w:ascii="Perpetua" w:hAnsi="Perpetua" w:cstheme="minorHAnsi"/>
                <w:bCs/>
                <w:sz w:val="24"/>
                <w:szCs w:val="24"/>
              </w:rPr>
            </w:pPr>
            <w:r>
              <w:rPr>
                <w:rFonts w:ascii="Perpetua" w:hAnsi="Perpetua" w:cstheme="minorHAnsi"/>
                <w:bCs/>
                <w:sz w:val="24"/>
                <w:szCs w:val="24"/>
              </w:rPr>
              <w:t>Part 7: Newspapers (Ch. 21-24: pgs. 201-232)</w:t>
            </w:r>
          </w:p>
        </w:tc>
        <w:tc>
          <w:tcPr>
            <w:tcW w:w="3420" w:type="dxa"/>
            <w:vAlign w:val="center"/>
          </w:tcPr>
          <w:p w14:paraId="20F26CEC" w14:textId="676B10A8" w:rsidR="006B59C2" w:rsidRPr="00090023" w:rsidRDefault="006B59C2" w:rsidP="006B59C2">
            <w:pPr>
              <w:jc w:val="left"/>
              <w:rPr>
                <w:rFonts w:ascii="Perpetua" w:hAnsi="Perpetua" w:cstheme="minorHAnsi"/>
                <w:bCs/>
                <w:sz w:val="24"/>
                <w:szCs w:val="24"/>
              </w:rPr>
            </w:pPr>
          </w:p>
        </w:tc>
      </w:tr>
      <w:tr w:rsidR="006B59C2" w14:paraId="7D39107B" w14:textId="0F495CCC" w:rsidTr="00090023">
        <w:trPr>
          <w:trHeight w:val="1080"/>
        </w:trPr>
        <w:tc>
          <w:tcPr>
            <w:tcW w:w="3085" w:type="dxa"/>
            <w:vAlign w:val="center"/>
          </w:tcPr>
          <w:p w14:paraId="34E60584" w14:textId="77777777" w:rsidR="003E45CF" w:rsidRPr="00EE7E54" w:rsidRDefault="003E45CF" w:rsidP="003E45CF">
            <w:pPr>
              <w:contextualSpacing/>
              <w:jc w:val="left"/>
              <w:rPr>
                <w:rFonts w:ascii="Perpetua" w:hAnsi="Perpetua" w:cstheme="minorHAnsi"/>
                <w:b/>
                <w:sz w:val="24"/>
                <w:szCs w:val="24"/>
              </w:rPr>
            </w:pPr>
            <w:r>
              <w:rPr>
                <w:rFonts w:ascii="Perpetua" w:hAnsi="Perpetua" w:cstheme="minorHAnsi"/>
                <w:b/>
                <w:sz w:val="24"/>
                <w:szCs w:val="24"/>
              </w:rPr>
              <w:t>News and Journalism:</w:t>
            </w:r>
          </w:p>
          <w:p w14:paraId="49564CF5" w14:textId="776E6AB2" w:rsidR="009E195D" w:rsidRDefault="003E45CF" w:rsidP="003E45CF">
            <w:pPr>
              <w:contextualSpacing/>
              <w:jc w:val="left"/>
              <w:rPr>
                <w:rFonts w:ascii="Perpetua" w:hAnsi="Perpetua" w:cstheme="minorHAnsi"/>
                <w:bCs/>
                <w:sz w:val="24"/>
                <w:szCs w:val="24"/>
              </w:rPr>
            </w:pPr>
            <w:r>
              <w:rPr>
                <w:rFonts w:ascii="Perpetua" w:hAnsi="Perpetua" w:cstheme="minorHAnsi"/>
                <w:bCs/>
                <w:sz w:val="24"/>
                <w:szCs w:val="24"/>
              </w:rPr>
              <w:t>Begrudging Endorsement?</w:t>
            </w:r>
          </w:p>
        </w:tc>
        <w:tc>
          <w:tcPr>
            <w:tcW w:w="799" w:type="dxa"/>
            <w:vAlign w:val="center"/>
          </w:tcPr>
          <w:p w14:paraId="0ED32E92" w14:textId="78538432" w:rsidR="006B59C2" w:rsidRPr="00324568" w:rsidRDefault="009C3A04" w:rsidP="00090023">
            <w:pPr>
              <w:contextualSpacing/>
              <w:jc w:val="left"/>
              <w:rPr>
                <w:rFonts w:ascii="Perpetua" w:hAnsi="Perpetua" w:cstheme="minorHAnsi"/>
                <w:bCs/>
                <w:sz w:val="24"/>
                <w:szCs w:val="24"/>
              </w:rPr>
            </w:pPr>
            <w:r>
              <w:rPr>
                <w:rFonts w:ascii="Perpetua" w:hAnsi="Perpetua" w:cstheme="minorHAnsi"/>
                <w:bCs/>
                <w:sz w:val="24"/>
                <w:szCs w:val="24"/>
              </w:rPr>
              <w:t>4</w:t>
            </w:r>
          </w:p>
        </w:tc>
        <w:tc>
          <w:tcPr>
            <w:tcW w:w="719" w:type="dxa"/>
            <w:vAlign w:val="center"/>
          </w:tcPr>
          <w:p w14:paraId="56AE492A" w14:textId="4960C2A1" w:rsidR="006B59C2" w:rsidRDefault="009E0AA4" w:rsidP="00090023">
            <w:pPr>
              <w:contextualSpacing/>
              <w:jc w:val="left"/>
              <w:rPr>
                <w:rFonts w:ascii="Perpetua" w:hAnsi="Perpetua" w:cstheme="minorHAnsi"/>
                <w:bCs/>
                <w:sz w:val="24"/>
                <w:szCs w:val="24"/>
              </w:rPr>
            </w:pPr>
            <w:r>
              <w:rPr>
                <w:rFonts w:ascii="Perpetua" w:hAnsi="Perpetua" w:cstheme="minorHAnsi"/>
                <w:bCs/>
                <w:sz w:val="24"/>
                <w:szCs w:val="24"/>
              </w:rPr>
              <w:t>8</w:t>
            </w:r>
          </w:p>
        </w:tc>
        <w:tc>
          <w:tcPr>
            <w:tcW w:w="6372" w:type="dxa"/>
            <w:vAlign w:val="center"/>
          </w:tcPr>
          <w:p w14:paraId="6DDFB2B3" w14:textId="77777777" w:rsidR="003E45CF" w:rsidRDefault="003E45CF" w:rsidP="003E45CF">
            <w:pPr>
              <w:jc w:val="left"/>
              <w:rPr>
                <w:rFonts w:ascii="Perpetua" w:hAnsi="Perpetua" w:cstheme="minorHAnsi"/>
                <w:bCs/>
                <w:sz w:val="24"/>
                <w:szCs w:val="24"/>
              </w:rPr>
            </w:pPr>
            <w:r>
              <w:rPr>
                <w:rFonts w:ascii="Perpetua" w:hAnsi="Perpetua" w:cstheme="minorHAnsi"/>
                <w:bCs/>
                <w:sz w:val="24"/>
                <w:szCs w:val="24"/>
              </w:rPr>
              <w:t xml:space="preserve">John Dewey, </w:t>
            </w:r>
            <w:r>
              <w:rPr>
                <w:rFonts w:ascii="Perpetua" w:hAnsi="Perpetua" w:cstheme="minorHAnsi"/>
                <w:bCs/>
                <w:i/>
                <w:iCs/>
                <w:sz w:val="24"/>
                <w:szCs w:val="24"/>
              </w:rPr>
              <w:t>The Public and Its Problems</w:t>
            </w:r>
          </w:p>
          <w:p w14:paraId="7739BDF3" w14:textId="4E8492C8" w:rsidR="006B59C2" w:rsidRPr="003E45CF" w:rsidRDefault="003E45CF" w:rsidP="003E45CF">
            <w:pPr>
              <w:pStyle w:val="ListParagraph"/>
              <w:numPr>
                <w:ilvl w:val="0"/>
                <w:numId w:val="28"/>
              </w:numPr>
              <w:jc w:val="left"/>
              <w:rPr>
                <w:rFonts w:ascii="Perpetua" w:hAnsi="Perpetua" w:cstheme="minorHAnsi"/>
                <w:bCs/>
                <w:sz w:val="24"/>
                <w:szCs w:val="24"/>
              </w:rPr>
            </w:pPr>
            <w:r w:rsidRPr="003E45CF">
              <w:rPr>
                <w:rFonts w:ascii="Perpetua" w:hAnsi="Perpetua" w:cstheme="minorHAnsi"/>
                <w:bCs/>
                <w:sz w:val="24"/>
                <w:szCs w:val="24"/>
              </w:rPr>
              <w:t>Ch. 5: “Search for the Great Community”</w:t>
            </w:r>
          </w:p>
        </w:tc>
        <w:tc>
          <w:tcPr>
            <w:tcW w:w="3420" w:type="dxa"/>
            <w:vAlign w:val="center"/>
          </w:tcPr>
          <w:p w14:paraId="0C79C765" w14:textId="1DBF55D0" w:rsidR="006B59C2" w:rsidRPr="00331168" w:rsidRDefault="006B59C2" w:rsidP="006B59C2">
            <w:pPr>
              <w:jc w:val="left"/>
              <w:rPr>
                <w:rFonts w:ascii="Perpetua" w:hAnsi="Perpetua" w:cstheme="minorHAnsi"/>
                <w:bCs/>
                <w:sz w:val="24"/>
                <w:szCs w:val="24"/>
              </w:rPr>
            </w:pPr>
          </w:p>
        </w:tc>
      </w:tr>
      <w:tr w:rsidR="00F24DD1" w14:paraId="2595571A" w14:textId="77777777" w:rsidTr="00090023">
        <w:trPr>
          <w:trHeight w:val="1080"/>
        </w:trPr>
        <w:tc>
          <w:tcPr>
            <w:tcW w:w="3085" w:type="dxa"/>
            <w:vAlign w:val="center"/>
          </w:tcPr>
          <w:p w14:paraId="5DC042E2" w14:textId="38468143" w:rsidR="00F24DD1" w:rsidRDefault="001926CC" w:rsidP="00F24DD1">
            <w:pPr>
              <w:contextualSpacing/>
              <w:jc w:val="left"/>
              <w:rPr>
                <w:rFonts w:ascii="Perpetua" w:hAnsi="Perpetua" w:cstheme="minorHAnsi"/>
                <w:b/>
                <w:sz w:val="24"/>
                <w:szCs w:val="24"/>
              </w:rPr>
            </w:pPr>
            <w:r>
              <w:rPr>
                <w:rFonts w:ascii="Perpetua" w:hAnsi="Perpetua" w:cstheme="minorHAnsi"/>
                <w:b/>
                <w:sz w:val="24"/>
                <w:szCs w:val="24"/>
              </w:rPr>
              <w:t>Exam Review</w:t>
            </w:r>
          </w:p>
        </w:tc>
        <w:tc>
          <w:tcPr>
            <w:tcW w:w="799" w:type="dxa"/>
            <w:vAlign w:val="center"/>
          </w:tcPr>
          <w:p w14:paraId="33D2BB02" w14:textId="3E74D096" w:rsidR="00F24DD1" w:rsidRDefault="009E0AA4" w:rsidP="00090023">
            <w:pPr>
              <w:contextualSpacing/>
              <w:jc w:val="left"/>
              <w:rPr>
                <w:rFonts w:ascii="Perpetua" w:hAnsi="Perpetua" w:cstheme="minorHAnsi"/>
                <w:bCs/>
                <w:sz w:val="24"/>
                <w:szCs w:val="24"/>
              </w:rPr>
            </w:pPr>
            <w:r>
              <w:rPr>
                <w:rFonts w:ascii="Perpetua" w:hAnsi="Perpetua" w:cstheme="minorHAnsi"/>
                <w:bCs/>
                <w:sz w:val="24"/>
                <w:szCs w:val="24"/>
              </w:rPr>
              <w:t>5</w:t>
            </w:r>
          </w:p>
        </w:tc>
        <w:tc>
          <w:tcPr>
            <w:tcW w:w="719" w:type="dxa"/>
            <w:vAlign w:val="center"/>
          </w:tcPr>
          <w:p w14:paraId="365D0C93" w14:textId="766B78BA" w:rsidR="00F24DD1" w:rsidRDefault="009E0AA4" w:rsidP="00090023">
            <w:pPr>
              <w:contextualSpacing/>
              <w:jc w:val="left"/>
              <w:rPr>
                <w:rFonts w:ascii="Perpetua" w:hAnsi="Perpetua" w:cstheme="minorHAnsi"/>
                <w:bCs/>
                <w:sz w:val="24"/>
                <w:szCs w:val="24"/>
              </w:rPr>
            </w:pPr>
            <w:r>
              <w:rPr>
                <w:rFonts w:ascii="Perpetua" w:hAnsi="Perpetua" w:cstheme="minorHAnsi"/>
                <w:bCs/>
                <w:sz w:val="24"/>
                <w:szCs w:val="24"/>
              </w:rPr>
              <w:t>9</w:t>
            </w:r>
          </w:p>
        </w:tc>
        <w:tc>
          <w:tcPr>
            <w:tcW w:w="6372" w:type="dxa"/>
            <w:vAlign w:val="center"/>
          </w:tcPr>
          <w:p w14:paraId="2AB83CDE" w14:textId="61B6C3CA" w:rsidR="00F24DD1" w:rsidRPr="001161E2" w:rsidRDefault="001161E2" w:rsidP="00F24DD1">
            <w:pPr>
              <w:jc w:val="left"/>
              <w:rPr>
                <w:rFonts w:ascii="Perpetua" w:hAnsi="Perpetua" w:cstheme="minorHAnsi"/>
                <w:bCs/>
                <w:sz w:val="24"/>
                <w:szCs w:val="24"/>
              </w:rPr>
            </w:pPr>
            <w:r>
              <w:rPr>
                <w:rFonts w:ascii="Perpetua" w:hAnsi="Perpetua" w:cstheme="minorHAnsi"/>
                <w:bCs/>
                <w:i/>
                <w:iCs/>
                <w:sz w:val="24"/>
                <w:szCs w:val="24"/>
              </w:rPr>
              <w:t>No Readings</w:t>
            </w:r>
          </w:p>
        </w:tc>
        <w:tc>
          <w:tcPr>
            <w:tcW w:w="3420" w:type="dxa"/>
            <w:vAlign w:val="center"/>
          </w:tcPr>
          <w:p w14:paraId="7903E5D7" w14:textId="77777777" w:rsidR="00F24DD1" w:rsidRPr="00331168" w:rsidRDefault="00F24DD1" w:rsidP="006B59C2">
            <w:pPr>
              <w:jc w:val="left"/>
              <w:rPr>
                <w:rFonts w:ascii="Perpetua" w:hAnsi="Perpetua" w:cstheme="minorHAnsi"/>
                <w:bCs/>
                <w:sz w:val="24"/>
                <w:szCs w:val="24"/>
              </w:rPr>
            </w:pPr>
          </w:p>
        </w:tc>
      </w:tr>
      <w:tr w:rsidR="006B59C2" w14:paraId="3D0E62CD" w14:textId="36E31388" w:rsidTr="00090023">
        <w:trPr>
          <w:trHeight w:val="1080"/>
        </w:trPr>
        <w:tc>
          <w:tcPr>
            <w:tcW w:w="3085" w:type="dxa"/>
            <w:vAlign w:val="center"/>
          </w:tcPr>
          <w:p w14:paraId="0DF9577B" w14:textId="5F66B3EF" w:rsidR="00F009A2" w:rsidRPr="001926CC" w:rsidRDefault="001926CC" w:rsidP="006B59C2">
            <w:pPr>
              <w:contextualSpacing/>
              <w:jc w:val="left"/>
              <w:rPr>
                <w:rFonts w:ascii="Perpetua" w:hAnsi="Perpetua" w:cstheme="minorHAnsi"/>
                <w:b/>
                <w:sz w:val="24"/>
                <w:szCs w:val="24"/>
              </w:rPr>
            </w:pPr>
            <w:r w:rsidRPr="001926CC">
              <w:rPr>
                <w:rFonts w:ascii="Perpetua" w:hAnsi="Perpetua" w:cstheme="minorHAnsi"/>
                <w:b/>
                <w:color w:val="EE0000"/>
                <w:sz w:val="24"/>
                <w:szCs w:val="24"/>
              </w:rPr>
              <w:t>In-Class Exam 1</w:t>
            </w:r>
          </w:p>
        </w:tc>
        <w:tc>
          <w:tcPr>
            <w:tcW w:w="799" w:type="dxa"/>
            <w:vAlign w:val="center"/>
          </w:tcPr>
          <w:p w14:paraId="319DC806" w14:textId="63841F32" w:rsidR="006B59C2" w:rsidRPr="00324568" w:rsidRDefault="009E0AA4" w:rsidP="00090023">
            <w:pPr>
              <w:contextualSpacing/>
              <w:jc w:val="left"/>
              <w:rPr>
                <w:rFonts w:ascii="Perpetua" w:hAnsi="Perpetua" w:cstheme="minorHAnsi"/>
                <w:bCs/>
                <w:sz w:val="24"/>
                <w:szCs w:val="24"/>
              </w:rPr>
            </w:pPr>
            <w:r>
              <w:rPr>
                <w:rFonts w:ascii="Perpetua" w:hAnsi="Perpetua" w:cstheme="minorHAnsi"/>
                <w:bCs/>
                <w:sz w:val="24"/>
                <w:szCs w:val="24"/>
              </w:rPr>
              <w:t>5</w:t>
            </w:r>
          </w:p>
        </w:tc>
        <w:tc>
          <w:tcPr>
            <w:tcW w:w="719" w:type="dxa"/>
            <w:vAlign w:val="center"/>
          </w:tcPr>
          <w:p w14:paraId="0D0F6CD1" w14:textId="32BBEB15" w:rsidR="006B59C2" w:rsidRDefault="009E0AA4" w:rsidP="00090023">
            <w:pPr>
              <w:contextualSpacing/>
              <w:jc w:val="left"/>
              <w:rPr>
                <w:rFonts w:ascii="Perpetua" w:hAnsi="Perpetua" w:cstheme="minorHAnsi"/>
                <w:bCs/>
                <w:sz w:val="24"/>
                <w:szCs w:val="24"/>
              </w:rPr>
            </w:pPr>
            <w:r>
              <w:rPr>
                <w:rFonts w:ascii="Perpetua" w:hAnsi="Perpetua" w:cstheme="minorHAnsi"/>
                <w:bCs/>
                <w:sz w:val="24"/>
                <w:szCs w:val="24"/>
              </w:rPr>
              <w:t>10</w:t>
            </w:r>
          </w:p>
        </w:tc>
        <w:tc>
          <w:tcPr>
            <w:tcW w:w="6372" w:type="dxa"/>
            <w:vAlign w:val="center"/>
          </w:tcPr>
          <w:p w14:paraId="23CE5137" w14:textId="3C3A7324" w:rsidR="006B59C2" w:rsidRPr="00EE7E54" w:rsidRDefault="006B59C2" w:rsidP="006B59C2">
            <w:pPr>
              <w:jc w:val="left"/>
              <w:rPr>
                <w:rFonts w:ascii="Perpetua" w:hAnsi="Perpetua" w:cstheme="minorHAnsi"/>
                <w:bCs/>
                <w:i/>
                <w:iCs/>
                <w:sz w:val="24"/>
                <w:szCs w:val="24"/>
              </w:rPr>
            </w:pPr>
            <w:r w:rsidRPr="00EE7E54">
              <w:rPr>
                <w:rFonts w:ascii="Perpetua" w:hAnsi="Perpetua" w:cstheme="minorHAnsi"/>
                <w:bCs/>
                <w:i/>
                <w:iCs/>
                <w:sz w:val="24"/>
                <w:szCs w:val="24"/>
              </w:rPr>
              <w:t>No Readings</w:t>
            </w:r>
          </w:p>
        </w:tc>
        <w:tc>
          <w:tcPr>
            <w:tcW w:w="3420" w:type="dxa"/>
            <w:vAlign w:val="center"/>
          </w:tcPr>
          <w:p w14:paraId="407117D5" w14:textId="6C95E4C3" w:rsidR="006B59C2" w:rsidRPr="0024146F" w:rsidRDefault="0024146F" w:rsidP="006B59C2">
            <w:pPr>
              <w:jc w:val="left"/>
              <w:rPr>
                <w:rFonts w:ascii="Perpetua" w:hAnsi="Perpetua" w:cstheme="minorHAnsi"/>
                <w:bCs/>
                <w:sz w:val="24"/>
                <w:szCs w:val="24"/>
              </w:rPr>
            </w:pPr>
            <w:r w:rsidRPr="0024146F">
              <w:rPr>
                <w:rFonts w:ascii="Perpetua" w:hAnsi="Perpetua" w:cstheme="minorHAnsi"/>
                <w:bCs/>
                <w:i/>
                <w:iCs/>
                <w:color w:val="EE0000"/>
                <w:sz w:val="24"/>
                <w:szCs w:val="24"/>
              </w:rPr>
              <w:t>Exam 1 (In Class)</w:t>
            </w:r>
          </w:p>
        </w:tc>
      </w:tr>
      <w:tr w:rsidR="006B59C2" w14:paraId="18472521" w14:textId="5EA192A5" w:rsidTr="006B59C2">
        <w:trPr>
          <w:trHeight w:val="1080"/>
        </w:trPr>
        <w:tc>
          <w:tcPr>
            <w:tcW w:w="14395" w:type="dxa"/>
            <w:gridSpan w:val="5"/>
            <w:vAlign w:val="center"/>
          </w:tcPr>
          <w:p w14:paraId="7783ACD7" w14:textId="44444058" w:rsidR="006B59C2" w:rsidRDefault="00D91E2C" w:rsidP="006B59C2">
            <w:pPr>
              <w:contextualSpacing/>
              <w:jc w:val="center"/>
              <w:rPr>
                <w:rFonts w:ascii="Perpetua" w:hAnsi="Perpetua" w:cstheme="minorHAnsi"/>
                <w:b/>
                <w:sz w:val="24"/>
                <w:szCs w:val="24"/>
              </w:rPr>
            </w:pPr>
            <w:r>
              <w:rPr>
                <w:rFonts w:ascii="Perpetua" w:hAnsi="Perpetua" w:cstheme="minorHAnsi"/>
                <w:b/>
                <w:sz w:val="24"/>
                <w:szCs w:val="24"/>
              </w:rPr>
              <w:t xml:space="preserve">Unit 2: </w:t>
            </w:r>
            <w:r w:rsidR="0094199B">
              <w:rPr>
                <w:rFonts w:ascii="Perpetua" w:hAnsi="Perpetua" w:cstheme="minorHAnsi"/>
                <w:b/>
                <w:sz w:val="24"/>
                <w:szCs w:val="24"/>
              </w:rPr>
              <w:t>Fake News, Social Media, and Epistemic Bubbles</w:t>
            </w:r>
          </w:p>
        </w:tc>
      </w:tr>
      <w:tr w:rsidR="006B59C2" w14:paraId="080E0B89" w14:textId="118A9956" w:rsidTr="00090023">
        <w:trPr>
          <w:trHeight w:val="1080"/>
        </w:trPr>
        <w:tc>
          <w:tcPr>
            <w:tcW w:w="3085" w:type="dxa"/>
            <w:vAlign w:val="center"/>
          </w:tcPr>
          <w:p w14:paraId="6A1ACE1A" w14:textId="77777777" w:rsidR="008D5D8E" w:rsidRDefault="00211B85" w:rsidP="00A33B29">
            <w:pPr>
              <w:contextualSpacing/>
              <w:jc w:val="left"/>
              <w:rPr>
                <w:rFonts w:ascii="Perpetua" w:hAnsi="Perpetua" w:cstheme="minorHAnsi"/>
                <w:bCs/>
                <w:sz w:val="24"/>
                <w:szCs w:val="24"/>
              </w:rPr>
            </w:pPr>
            <w:r>
              <w:rPr>
                <w:rFonts w:ascii="Perpetua" w:hAnsi="Perpetua" w:cstheme="minorHAnsi"/>
                <w:b/>
                <w:sz w:val="24"/>
                <w:szCs w:val="24"/>
              </w:rPr>
              <w:t xml:space="preserve">Fake News &amp; Misinformation: </w:t>
            </w:r>
          </w:p>
          <w:p w14:paraId="71B3FC84" w14:textId="36FB9C94" w:rsidR="00211B85" w:rsidRPr="00211B85" w:rsidRDefault="00211B85" w:rsidP="00A33B29">
            <w:pPr>
              <w:contextualSpacing/>
              <w:jc w:val="left"/>
              <w:rPr>
                <w:rFonts w:ascii="Perpetua" w:hAnsi="Perpetua" w:cstheme="minorHAnsi"/>
                <w:bCs/>
                <w:sz w:val="24"/>
                <w:szCs w:val="24"/>
              </w:rPr>
            </w:pPr>
            <w:r>
              <w:rPr>
                <w:rFonts w:ascii="Perpetua" w:hAnsi="Perpetua" w:cstheme="minorHAnsi"/>
                <w:bCs/>
                <w:sz w:val="24"/>
                <w:szCs w:val="24"/>
              </w:rPr>
              <w:t>The Ba</w:t>
            </w:r>
            <w:r w:rsidR="00627844">
              <w:rPr>
                <w:rFonts w:ascii="Perpetua" w:hAnsi="Perpetua" w:cstheme="minorHAnsi"/>
                <w:bCs/>
                <w:sz w:val="24"/>
                <w:szCs w:val="24"/>
              </w:rPr>
              <w:t>dness of Fake News</w:t>
            </w:r>
          </w:p>
        </w:tc>
        <w:tc>
          <w:tcPr>
            <w:tcW w:w="799" w:type="dxa"/>
            <w:vAlign w:val="center"/>
          </w:tcPr>
          <w:p w14:paraId="48DA424A" w14:textId="54A9453A" w:rsidR="006B59C2" w:rsidRPr="00503078" w:rsidRDefault="00331168" w:rsidP="00090023">
            <w:pPr>
              <w:contextualSpacing/>
              <w:jc w:val="left"/>
              <w:rPr>
                <w:rFonts w:ascii="Perpetua" w:hAnsi="Perpetua" w:cstheme="minorHAnsi"/>
                <w:bCs/>
                <w:sz w:val="24"/>
                <w:szCs w:val="24"/>
              </w:rPr>
            </w:pPr>
            <w:r>
              <w:rPr>
                <w:rFonts w:ascii="Perpetua" w:hAnsi="Perpetua" w:cstheme="minorHAnsi"/>
                <w:bCs/>
                <w:sz w:val="24"/>
                <w:szCs w:val="24"/>
              </w:rPr>
              <w:t>6</w:t>
            </w:r>
          </w:p>
        </w:tc>
        <w:tc>
          <w:tcPr>
            <w:tcW w:w="719" w:type="dxa"/>
            <w:vAlign w:val="center"/>
          </w:tcPr>
          <w:p w14:paraId="1F6D56AA" w14:textId="343197FC" w:rsidR="006B59C2" w:rsidRPr="00503078" w:rsidRDefault="00C74727" w:rsidP="00090023">
            <w:pPr>
              <w:contextualSpacing/>
              <w:jc w:val="left"/>
              <w:rPr>
                <w:rFonts w:ascii="Perpetua" w:hAnsi="Perpetua" w:cstheme="minorHAnsi"/>
                <w:bCs/>
                <w:sz w:val="24"/>
                <w:szCs w:val="24"/>
              </w:rPr>
            </w:pPr>
            <w:r>
              <w:rPr>
                <w:rFonts w:ascii="Perpetua" w:hAnsi="Perpetua" w:cstheme="minorHAnsi"/>
                <w:bCs/>
                <w:sz w:val="24"/>
                <w:szCs w:val="24"/>
              </w:rPr>
              <w:t>11</w:t>
            </w:r>
          </w:p>
        </w:tc>
        <w:tc>
          <w:tcPr>
            <w:tcW w:w="6372" w:type="dxa"/>
            <w:vAlign w:val="center"/>
          </w:tcPr>
          <w:p w14:paraId="44B8FEA6" w14:textId="65FE63C7" w:rsidR="007616F1" w:rsidRPr="007616F1" w:rsidRDefault="00456D69" w:rsidP="007616F1">
            <w:pPr>
              <w:jc w:val="left"/>
              <w:rPr>
                <w:rFonts w:ascii="Perpetua" w:hAnsi="Perpetua" w:cstheme="minorHAnsi"/>
                <w:bCs/>
                <w:sz w:val="24"/>
                <w:szCs w:val="24"/>
              </w:rPr>
            </w:pPr>
            <w:r>
              <w:rPr>
                <w:rFonts w:ascii="Perpetua" w:hAnsi="Perpetua" w:cstheme="minorHAnsi"/>
                <w:bCs/>
                <w:sz w:val="24"/>
                <w:szCs w:val="24"/>
              </w:rPr>
              <w:t>Simone Chambers, “Truth, Deliberative Democracy, and the Virtues of Accuracy: Is Fake News Destroying the Public Sphere?”</w:t>
            </w:r>
          </w:p>
        </w:tc>
        <w:tc>
          <w:tcPr>
            <w:tcW w:w="3420" w:type="dxa"/>
            <w:vAlign w:val="center"/>
          </w:tcPr>
          <w:p w14:paraId="0D293B02" w14:textId="178FEB90" w:rsidR="006B59C2" w:rsidRPr="0024146F" w:rsidRDefault="006B59C2" w:rsidP="006B59C2">
            <w:pPr>
              <w:jc w:val="left"/>
              <w:rPr>
                <w:rFonts w:ascii="Perpetua" w:hAnsi="Perpetua" w:cstheme="minorHAnsi"/>
                <w:bCs/>
                <w:sz w:val="24"/>
                <w:szCs w:val="24"/>
              </w:rPr>
            </w:pPr>
          </w:p>
        </w:tc>
      </w:tr>
      <w:tr w:rsidR="00212FEE" w14:paraId="1A3C7084" w14:textId="77777777" w:rsidTr="00090023">
        <w:trPr>
          <w:trHeight w:val="1080"/>
        </w:trPr>
        <w:tc>
          <w:tcPr>
            <w:tcW w:w="3085" w:type="dxa"/>
            <w:vAlign w:val="center"/>
          </w:tcPr>
          <w:p w14:paraId="2E6799E6" w14:textId="77777777" w:rsidR="00211B85" w:rsidRDefault="00211B85" w:rsidP="00212FEE">
            <w:pPr>
              <w:contextualSpacing/>
              <w:jc w:val="left"/>
              <w:rPr>
                <w:rFonts w:ascii="Perpetua" w:hAnsi="Perpetua" w:cstheme="minorHAnsi"/>
                <w:b/>
                <w:sz w:val="24"/>
                <w:szCs w:val="24"/>
              </w:rPr>
            </w:pPr>
            <w:r>
              <w:rPr>
                <w:rFonts w:ascii="Perpetua" w:hAnsi="Perpetua" w:cstheme="minorHAnsi"/>
                <w:b/>
                <w:sz w:val="24"/>
                <w:szCs w:val="24"/>
              </w:rPr>
              <w:t>Fake News &amp; Misinformation:</w:t>
            </w:r>
          </w:p>
          <w:p w14:paraId="4794331A" w14:textId="01C19CB8" w:rsidR="00211B85" w:rsidRPr="00211B85" w:rsidRDefault="00211B85" w:rsidP="00212FEE">
            <w:pPr>
              <w:contextualSpacing/>
              <w:jc w:val="left"/>
              <w:rPr>
                <w:rFonts w:ascii="Perpetua" w:hAnsi="Perpetua" w:cstheme="minorHAnsi"/>
                <w:bCs/>
                <w:sz w:val="24"/>
                <w:szCs w:val="24"/>
              </w:rPr>
            </w:pPr>
            <w:r>
              <w:rPr>
                <w:rFonts w:ascii="Perpetua" w:hAnsi="Perpetua" w:cstheme="minorHAnsi"/>
                <w:bCs/>
                <w:sz w:val="24"/>
                <w:szCs w:val="24"/>
              </w:rPr>
              <w:t xml:space="preserve">The </w:t>
            </w:r>
            <w:r w:rsidR="00627844">
              <w:rPr>
                <w:rFonts w:ascii="Perpetua" w:hAnsi="Perpetua" w:cstheme="minorHAnsi"/>
                <w:bCs/>
                <w:sz w:val="24"/>
                <w:szCs w:val="24"/>
              </w:rPr>
              <w:t>Badness of Fake News</w:t>
            </w:r>
          </w:p>
        </w:tc>
        <w:tc>
          <w:tcPr>
            <w:tcW w:w="799" w:type="dxa"/>
            <w:vAlign w:val="center"/>
          </w:tcPr>
          <w:p w14:paraId="1B794071" w14:textId="47711F75" w:rsidR="00212FEE" w:rsidRDefault="00212FEE" w:rsidP="00090023">
            <w:pPr>
              <w:contextualSpacing/>
              <w:jc w:val="left"/>
              <w:rPr>
                <w:rFonts w:ascii="Perpetua" w:hAnsi="Perpetua" w:cstheme="minorHAnsi"/>
                <w:bCs/>
                <w:sz w:val="24"/>
                <w:szCs w:val="24"/>
              </w:rPr>
            </w:pPr>
            <w:r>
              <w:rPr>
                <w:rFonts w:ascii="Perpetua" w:hAnsi="Perpetua" w:cstheme="minorHAnsi"/>
                <w:bCs/>
                <w:sz w:val="24"/>
                <w:szCs w:val="24"/>
              </w:rPr>
              <w:t>6</w:t>
            </w:r>
          </w:p>
        </w:tc>
        <w:tc>
          <w:tcPr>
            <w:tcW w:w="719" w:type="dxa"/>
            <w:vAlign w:val="center"/>
          </w:tcPr>
          <w:p w14:paraId="15A9FA48" w14:textId="220CBC44" w:rsidR="00212FEE" w:rsidRDefault="00212FEE" w:rsidP="00090023">
            <w:pPr>
              <w:contextualSpacing/>
              <w:jc w:val="left"/>
              <w:rPr>
                <w:rFonts w:ascii="Perpetua" w:hAnsi="Perpetua" w:cstheme="minorHAnsi"/>
                <w:bCs/>
                <w:sz w:val="24"/>
                <w:szCs w:val="24"/>
              </w:rPr>
            </w:pPr>
            <w:r>
              <w:rPr>
                <w:rFonts w:ascii="Perpetua" w:hAnsi="Perpetua" w:cstheme="minorHAnsi"/>
                <w:bCs/>
                <w:sz w:val="24"/>
                <w:szCs w:val="24"/>
              </w:rPr>
              <w:t>12</w:t>
            </w:r>
          </w:p>
        </w:tc>
        <w:tc>
          <w:tcPr>
            <w:tcW w:w="6372" w:type="dxa"/>
            <w:vAlign w:val="center"/>
          </w:tcPr>
          <w:p w14:paraId="34F35DB8" w14:textId="08A80C21" w:rsidR="00212FEE" w:rsidRDefault="00456D69" w:rsidP="007616F1">
            <w:pPr>
              <w:jc w:val="left"/>
              <w:rPr>
                <w:rFonts w:ascii="Perpetua" w:hAnsi="Perpetua" w:cstheme="minorHAnsi"/>
                <w:bCs/>
                <w:sz w:val="24"/>
                <w:szCs w:val="24"/>
              </w:rPr>
            </w:pPr>
            <w:r>
              <w:rPr>
                <w:rFonts w:ascii="Perpetua" w:hAnsi="Perpetua" w:cstheme="minorHAnsi"/>
                <w:bCs/>
                <w:sz w:val="24"/>
                <w:szCs w:val="24"/>
              </w:rPr>
              <w:t>Chambers, “Truth, Deliberative Democracy, and the Virtues of Accuracy: Is Fake News Destroying the Public Sphere?” (cont.)</w:t>
            </w:r>
          </w:p>
        </w:tc>
        <w:tc>
          <w:tcPr>
            <w:tcW w:w="3420" w:type="dxa"/>
            <w:vAlign w:val="center"/>
          </w:tcPr>
          <w:p w14:paraId="775F3335" w14:textId="77777777" w:rsidR="00212FEE" w:rsidRPr="0024146F" w:rsidRDefault="00212FEE" w:rsidP="006B59C2">
            <w:pPr>
              <w:jc w:val="left"/>
              <w:rPr>
                <w:rFonts w:ascii="Perpetua" w:hAnsi="Perpetua" w:cstheme="minorHAnsi"/>
                <w:bCs/>
                <w:sz w:val="24"/>
                <w:szCs w:val="24"/>
              </w:rPr>
            </w:pPr>
          </w:p>
        </w:tc>
      </w:tr>
      <w:tr w:rsidR="00212FEE" w14:paraId="602C665F" w14:textId="77777777" w:rsidTr="00090023">
        <w:trPr>
          <w:trHeight w:val="1080"/>
        </w:trPr>
        <w:tc>
          <w:tcPr>
            <w:tcW w:w="3085" w:type="dxa"/>
            <w:vAlign w:val="center"/>
          </w:tcPr>
          <w:p w14:paraId="6160EFAF" w14:textId="77777777" w:rsidR="00212FEE" w:rsidRDefault="00212FEE" w:rsidP="00212FEE">
            <w:pPr>
              <w:contextualSpacing/>
              <w:jc w:val="left"/>
              <w:rPr>
                <w:rFonts w:ascii="Perpetua" w:hAnsi="Perpetua" w:cstheme="minorHAnsi"/>
                <w:b/>
                <w:sz w:val="24"/>
                <w:szCs w:val="24"/>
              </w:rPr>
            </w:pPr>
            <w:r>
              <w:rPr>
                <w:rFonts w:ascii="Perpetua" w:hAnsi="Perpetua" w:cstheme="minorHAnsi"/>
                <w:b/>
                <w:sz w:val="24"/>
                <w:szCs w:val="24"/>
              </w:rPr>
              <w:t>Fake News &amp; Misinformation:</w:t>
            </w:r>
          </w:p>
          <w:p w14:paraId="410D5F31" w14:textId="157D4FBF" w:rsidR="00212FEE" w:rsidRDefault="00627844" w:rsidP="00212FEE">
            <w:pPr>
              <w:contextualSpacing/>
              <w:jc w:val="left"/>
              <w:rPr>
                <w:rFonts w:ascii="Perpetua" w:hAnsi="Perpetua" w:cstheme="minorHAnsi"/>
                <w:b/>
                <w:sz w:val="24"/>
                <w:szCs w:val="24"/>
              </w:rPr>
            </w:pPr>
            <w:r>
              <w:rPr>
                <w:rFonts w:ascii="Perpetua" w:hAnsi="Perpetua" w:cstheme="minorHAnsi"/>
                <w:bCs/>
                <w:sz w:val="24"/>
                <w:szCs w:val="24"/>
              </w:rPr>
              <w:t>Free Speech</w:t>
            </w:r>
          </w:p>
        </w:tc>
        <w:tc>
          <w:tcPr>
            <w:tcW w:w="799" w:type="dxa"/>
            <w:vAlign w:val="center"/>
          </w:tcPr>
          <w:p w14:paraId="3909A62E" w14:textId="6A81F3D6" w:rsidR="00212FEE" w:rsidRDefault="00211B85" w:rsidP="00090023">
            <w:pPr>
              <w:contextualSpacing/>
              <w:jc w:val="left"/>
              <w:rPr>
                <w:rFonts w:ascii="Perpetua" w:hAnsi="Perpetua" w:cstheme="minorHAnsi"/>
                <w:bCs/>
                <w:sz w:val="24"/>
                <w:szCs w:val="24"/>
              </w:rPr>
            </w:pPr>
            <w:r>
              <w:rPr>
                <w:rFonts w:ascii="Perpetua" w:hAnsi="Perpetua" w:cstheme="minorHAnsi"/>
                <w:bCs/>
                <w:sz w:val="24"/>
                <w:szCs w:val="24"/>
              </w:rPr>
              <w:t>7</w:t>
            </w:r>
          </w:p>
        </w:tc>
        <w:tc>
          <w:tcPr>
            <w:tcW w:w="719" w:type="dxa"/>
            <w:vAlign w:val="center"/>
          </w:tcPr>
          <w:p w14:paraId="42390236" w14:textId="069C6393" w:rsidR="00212FEE" w:rsidRDefault="00211B85" w:rsidP="00090023">
            <w:pPr>
              <w:contextualSpacing/>
              <w:jc w:val="left"/>
              <w:rPr>
                <w:rFonts w:ascii="Perpetua" w:hAnsi="Perpetua" w:cstheme="minorHAnsi"/>
                <w:bCs/>
                <w:sz w:val="24"/>
                <w:szCs w:val="24"/>
              </w:rPr>
            </w:pPr>
            <w:r>
              <w:rPr>
                <w:rFonts w:ascii="Perpetua" w:hAnsi="Perpetua" w:cstheme="minorHAnsi"/>
                <w:bCs/>
                <w:sz w:val="24"/>
                <w:szCs w:val="24"/>
              </w:rPr>
              <w:t>13</w:t>
            </w:r>
          </w:p>
        </w:tc>
        <w:tc>
          <w:tcPr>
            <w:tcW w:w="6372" w:type="dxa"/>
            <w:vAlign w:val="center"/>
          </w:tcPr>
          <w:p w14:paraId="2016A0BE" w14:textId="4479DDD1" w:rsidR="00212FEE" w:rsidRDefault="0048496A" w:rsidP="007616F1">
            <w:pPr>
              <w:jc w:val="left"/>
              <w:rPr>
                <w:rFonts w:ascii="Perpetua" w:hAnsi="Perpetua" w:cstheme="minorHAnsi"/>
                <w:bCs/>
                <w:sz w:val="24"/>
                <w:szCs w:val="24"/>
              </w:rPr>
            </w:pPr>
            <w:r>
              <w:rPr>
                <w:rFonts w:ascii="Perpetua" w:hAnsi="Perpetua" w:cstheme="minorHAnsi"/>
                <w:bCs/>
                <w:sz w:val="24"/>
                <w:szCs w:val="24"/>
              </w:rPr>
              <w:t>Étienne Brown, “</w:t>
            </w:r>
            <w:r w:rsidR="001272D3">
              <w:rPr>
                <w:rFonts w:ascii="Perpetua" w:hAnsi="Perpetua" w:cstheme="minorHAnsi"/>
                <w:bCs/>
                <w:sz w:val="24"/>
                <w:szCs w:val="24"/>
              </w:rPr>
              <w:t>Free Speech and the Legal Prohibition of Fake News”</w:t>
            </w:r>
          </w:p>
        </w:tc>
        <w:tc>
          <w:tcPr>
            <w:tcW w:w="3420" w:type="dxa"/>
            <w:vAlign w:val="center"/>
          </w:tcPr>
          <w:p w14:paraId="1F216BAC" w14:textId="77777777" w:rsidR="00212FEE" w:rsidRPr="0024146F" w:rsidRDefault="00212FEE" w:rsidP="006B59C2">
            <w:pPr>
              <w:jc w:val="left"/>
              <w:rPr>
                <w:rFonts w:ascii="Perpetua" w:hAnsi="Perpetua" w:cstheme="minorHAnsi"/>
                <w:bCs/>
                <w:sz w:val="24"/>
                <w:szCs w:val="24"/>
              </w:rPr>
            </w:pPr>
          </w:p>
        </w:tc>
      </w:tr>
      <w:tr w:rsidR="00A33B29" w14:paraId="07DD8AB2" w14:textId="77777777" w:rsidTr="00090023">
        <w:trPr>
          <w:trHeight w:val="1080"/>
        </w:trPr>
        <w:tc>
          <w:tcPr>
            <w:tcW w:w="3085" w:type="dxa"/>
            <w:vAlign w:val="center"/>
          </w:tcPr>
          <w:p w14:paraId="30F0F4F9" w14:textId="77777777" w:rsidR="00A33B29" w:rsidRDefault="00A33B29" w:rsidP="00A33B29">
            <w:pPr>
              <w:contextualSpacing/>
              <w:jc w:val="left"/>
              <w:rPr>
                <w:rFonts w:ascii="Perpetua" w:hAnsi="Perpetua" w:cstheme="minorHAnsi"/>
                <w:b/>
                <w:sz w:val="24"/>
                <w:szCs w:val="24"/>
              </w:rPr>
            </w:pPr>
            <w:r>
              <w:rPr>
                <w:rFonts w:ascii="Perpetua" w:hAnsi="Perpetua" w:cstheme="minorHAnsi"/>
                <w:b/>
                <w:sz w:val="24"/>
                <w:szCs w:val="24"/>
              </w:rPr>
              <w:t xml:space="preserve">Fake News &amp; Misinformation: </w:t>
            </w:r>
          </w:p>
          <w:p w14:paraId="47589A63" w14:textId="532A0A1B" w:rsidR="00A33B29" w:rsidRPr="008D5D8E" w:rsidRDefault="00627844" w:rsidP="00A33B29">
            <w:pPr>
              <w:contextualSpacing/>
              <w:jc w:val="left"/>
              <w:rPr>
                <w:rFonts w:ascii="Perpetua" w:hAnsi="Perpetua" w:cstheme="minorHAnsi"/>
                <w:bCs/>
                <w:sz w:val="24"/>
                <w:szCs w:val="24"/>
              </w:rPr>
            </w:pPr>
            <w:r>
              <w:rPr>
                <w:rFonts w:ascii="Perpetua" w:hAnsi="Perpetua" w:cstheme="minorHAnsi"/>
                <w:bCs/>
                <w:sz w:val="24"/>
                <w:szCs w:val="24"/>
              </w:rPr>
              <w:t>Epistemic Partisanship</w:t>
            </w:r>
          </w:p>
        </w:tc>
        <w:tc>
          <w:tcPr>
            <w:tcW w:w="799" w:type="dxa"/>
            <w:vAlign w:val="center"/>
          </w:tcPr>
          <w:p w14:paraId="2D279DE9" w14:textId="38A4BB78" w:rsidR="00A33B29" w:rsidRDefault="00211B85" w:rsidP="00090023">
            <w:pPr>
              <w:contextualSpacing/>
              <w:jc w:val="left"/>
              <w:rPr>
                <w:rFonts w:ascii="Perpetua" w:hAnsi="Perpetua" w:cstheme="minorHAnsi"/>
                <w:bCs/>
                <w:sz w:val="24"/>
                <w:szCs w:val="24"/>
              </w:rPr>
            </w:pPr>
            <w:r>
              <w:rPr>
                <w:rFonts w:ascii="Perpetua" w:hAnsi="Perpetua" w:cstheme="minorHAnsi"/>
                <w:bCs/>
                <w:sz w:val="24"/>
                <w:szCs w:val="24"/>
              </w:rPr>
              <w:t>7</w:t>
            </w:r>
          </w:p>
        </w:tc>
        <w:tc>
          <w:tcPr>
            <w:tcW w:w="719" w:type="dxa"/>
            <w:vAlign w:val="center"/>
          </w:tcPr>
          <w:p w14:paraId="63E1B43B" w14:textId="258B458A" w:rsidR="00A33B29" w:rsidRDefault="00211B85" w:rsidP="00090023">
            <w:pPr>
              <w:contextualSpacing/>
              <w:jc w:val="left"/>
              <w:rPr>
                <w:rFonts w:ascii="Perpetua" w:hAnsi="Perpetua" w:cstheme="minorHAnsi"/>
                <w:bCs/>
                <w:sz w:val="24"/>
                <w:szCs w:val="24"/>
              </w:rPr>
            </w:pPr>
            <w:r>
              <w:rPr>
                <w:rFonts w:ascii="Perpetua" w:hAnsi="Perpetua" w:cstheme="minorHAnsi"/>
                <w:bCs/>
                <w:sz w:val="24"/>
                <w:szCs w:val="24"/>
              </w:rPr>
              <w:t>14</w:t>
            </w:r>
          </w:p>
        </w:tc>
        <w:tc>
          <w:tcPr>
            <w:tcW w:w="6372" w:type="dxa"/>
            <w:vAlign w:val="center"/>
          </w:tcPr>
          <w:p w14:paraId="64CC2B4D" w14:textId="70487B0A" w:rsidR="00A33B29" w:rsidRDefault="00627844" w:rsidP="007616F1">
            <w:pPr>
              <w:jc w:val="left"/>
              <w:rPr>
                <w:rFonts w:ascii="Perpetua" w:hAnsi="Perpetua" w:cstheme="minorHAnsi"/>
                <w:bCs/>
                <w:sz w:val="24"/>
                <w:szCs w:val="24"/>
              </w:rPr>
            </w:pPr>
            <w:r>
              <w:rPr>
                <w:rFonts w:ascii="Perpetua" w:hAnsi="Perpetua" w:cstheme="minorHAnsi"/>
                <w:bCs/>
                <w:sz w:val="24"/>
                <w:szCs w:val="24"/>
              </w:rPr>
              <w:t>Regina Rini, “Fake News and Partisan Epistemology”</w:t>
            </w:r>
          </w:p>
        </w:tc>
        <w:tc>
          <w:tcPr>
            <w:tcW w:w="3420" w:type="dxa"/>
            <w:vAlign w:val="center"/>
          </w:tcPr>
          <w:p w14:paraId="07A60A15" w14:textId="77777777" w:rsidR="00A33B29" w:rsidRDefault="00A33B29" w:rsidP="006B59C2">
            <w:pPr>
              <w:jc w:val="left"/>
              <w:rPr>
                <w:rFonts w:ascii="Perpetua" w:hAnsi="Perpetua" w:cstheme="minorHAnsi"/>
                <w:bCs/>
                <w:i/>
                <w:iCs/>
                <w:sz w:val="24"/>
                <w:szCs w:val="24"/>
              </w:rPr>
            </w:pPr>
          </w:p>
        </w:tc>
      </w:tr>
      <w:tr w:rsidR="0094199B" w14:paraId="4C8D028A" w14:textId="77777777" w:rsidTr="00090023">
        <w:trPr>
          <w:trHeight w:val="1080"/>
        </w:trPr>
        <w:tc>
          <w:tcPr>
            <w:tcW w:w="3085" w:type="dxa"/>
            <w:vAlign w:val="center"/>
          </w:tcPr>
          <w:p w14:paraId="35FF6915" w14:textId="77777777" w:rsidR="0094199B" w:rsidRDefault="0094199B" w:rsidP="0094199B">
            <w:pPr>
              <w:contextualSpacing/>
              <w:jc w:val="left"/>
              <w:rPr>
                <w:rFonts w:ascii="Perpetua" w:hAnsi="Perpetua" w:cstheme="minorHAnsi"/>
                <w:b/>
                <w:sz w:val="24"/>
                <w:szCs w:val="24"/>
              </w:rPr>
            </w:pPr>
            <w:r w:rsidRPr="008D5D8E">
              <w:rPr>
                <w:rFonts w:ascii="Perpetua" w:hAnsi="Perpetua" w:cstheme="minorHAnsi"/>
                <w:b/>
                <w:sz w:val="24"/>
                <w:szCs w:val="24"/>
              </w:rPr>
              <w:lastRenderedPageBreak/>
              <w:t xml:space="preserve">Bubbles </w:t>
            </w:r>
            <w:r>
              <w:rPr>
                <w:rFonts w:ascii="Perpetua" w:hAnsi="Perpetua" w:cstheme="minorHAnsi"/>
                <w:b/>
                <w:sz w:val="24"/>
                <w:szCs w:val="24"/>
              </w:rPr>
              <w:t xml:space="preserve">&amp; </w:t>
            </w:r>
            <w:r w:rsidRPr="008D5D8E">
              <w:rPr>
                <w:rFonts w:ascii="Perpetua" w:hAnsi="Perpetua" w:cstheme="minorHAnsi"/>
                <w:b/>
                <w:sz w:val="24"/>
                <w:szCs w:val="24"/>
              </w:rPr>
              <w:t>Echo Chamber</w:t>
            </w:r>
            <w:r>
              <w:rPr>
                <w:rFonts w:ascii="Perpetua" w:hAnsi="Perpetua" w:cstheme="minorHAnsi"/>
                <w:b/>
                <w:sz w:val="24"/>
                <w:szCs w:val="24"/>
              </w:rPr>
              <w:t xml:space="preserve">s: </w:t>
            </w:r>
          </w:p>
          <w:p w14:paraId="33F87289" w14:textId="226F2AFD" w:rsidR="0094199B" w:rsidRPr="008D5D8E" w:rsidRDefault="0094199B" w:rsidP="0094199B">
            <w:pPr>
              <w:contextualSpacing/>
              <w:jc w:val="left"/>
              <w:rPr>
                <w:rFonts w:ascii="Perpetua" w:hAnsi="Perpetua" w:cstheme="minorHAnsi"/>
                <w:b/>
                <w:sz w:val="24"/>
                <w:szCs w:val="24"/>
              </w:rPr>
            </w:pPr>
            <w:r>
              <w:rPr>
                <w:rFonts w:ascii="Perpetua" w:hAnsi="Perpetua" w:cstheme="minorHAnsi"/>
                <w:bCs/>
                <w:sz w:val="24"/>
                <w:szCs w:val="24"/>
              </w:rPr>
              <w:t>The Basic Idea</w:t>
            </w:r>
          </w:p>
        </w:tc>
        <w:tc>
          <w:tcPr>
            <w:tcW w:w="799" w:type="dxa"/>
            <w:vAlign w:val="center"/>
          </w:tcPr>
          <w:p w14:paraId="5D4EB14F" w14:textId="3FD730E5" w:rsidR="0094199B" w:rsidRDefault="00BB0698" w:rsidP="00090023">
            <w:pPr>
              <w:contextualSpacing/>
              <w:jc w:val="left"/>
              <w:rPr>
                <w:rFonts w:ascii="Perpetua" w:hAnsi="Perpetua" w:cstheme="minorHAnsi"/>
                <w:bCs/>
                <w:sz w:val="24"/>
                <w:szCs w:val="24"/>
              </w:rPr>
            </w:pPr>
            <w:r>
              <w:rPr>
                <w:rFonts w:ascii="Perpetua" w:hAnsi="Perpetua" w:cstheme="minorHAnsi"/>
                <w:bCs/>
                <w:sz w:val="24"/>
                <w:szCs w:val="24"/>
              </w:rPr>
              <w:t>8</w:t>
            </w:r>
          </w:p>
        </w:tc>
        <w:tc>
          <w:tcPr>
            <w:tcW w:w="719" w:type="dxa"/>
            <w:vAlign w:val="center"/>
          </w:tcPr>
          <w:p w14:paraId="2EF4FEBD" w14:textId="0C73485D" w:rsidR="0094199B" w:rsidRDefault="00BB0698" w:rsidP="00090023">
            <w:pPr>
              <w:contextualSpacing/>
              <w:jc w:val="left"/>
              <w:rPr>
                <w:rFonts w:ascii="Perpetua" w:hAnsi="Perpetua" w:cstheme="minorHAnsi"/>
                <w:bCs/>
                <w:sz w:val="24"/>
                <w:szCs w:val="24"/>
              </w:rPr>
            </w:pPr>
            <w:r>
              <w:rPr>
                <w:rFonts w:ascii="Perpetua" w:hAnsi="Perpetua" w:cstheme="minorHAnsi"/>
                <w:bCs/>
                <w:sz w:val="24"/>
                <w:szCs w:val="24"/>
              </w:rPr>
              <w:t>15</w:t>
            </w:r>
          </w:p>
        </w:tc>
        <w:tc>
          <w:tcPr>
            <w:tcW w:w="6372" w:type="dxa"/>
            <w:vAlign w:val="center"/>
          </w:tcPr>
          <w:p w14:paraId="07DD66BD" w14:textId="37C8948A" w:rsidR="0094199B" w:rsidRDefault="00A33B29" w:rsidP="007616F1">
            <w:pPr>
              <w:jc w:val="left"/>
              <w:rPr>
                <w:rFonts w:ascii="Perpetua" w:hAnsi="Perpetua" w:cstheme="minorHAnsi"/>
                <w:bCs/>
                <w:sz w:val="24"/>
                <w:szCs w:val="24"/>
              </w:rPr>
            </w:pPr>
            <w:r>
              <w:rPr>
                <w:rFonts w:ascii="Perpetua" w:hAnsi="Perpetua" w:cstheme="minorHAnsi"/>
                <w:bCs/>
                <w:sz w:val="24"/>
                <w:szCs w:val="24"/>
              </w:rPr>
              <w:t xml:space="preserve">C. </w:t>
            </w:r>
            <w:proofErr w:type="spellStart"/>
            <w:r>
              <w:rPr>
                <w:rFonts w:ascii="Perpetua" w:hAnsi="Perpetua" w:cstheme="minorHAnsi"/>
                <w:bCs/>
                <w:sz w:val="24"/>
                <w:szCs w:val="24"/>
              </w:rPr>
              <w:t>Th</w:t>
            </w:r>
            <w:r w:rsidR="00B253B6">
              <w:rPr>
                <w:rFonts w:ascii="Perpetua" w:hAnsi="Perpetua" w:cstheme="minorHAnsi"/>
                <w:bCs/>
                <w:sz w:val="24"/>
                <w:szCs w:val="24"/>
              </w:rPr>
              <w:t>i</w:t>
            </w:r>
            <w:proofErr w:type="spellEnd"/>
            <w:r>
              <w:rPr>
                <w:rFonts w:ascii="Perpetua" w:hAnsi="Perpetua" w:cstheme="minorHAnsi"/>
                <w:bCs/>
                <w:sz w:val="24"/>
                <w:szCs w:val="24"/>
              </w:rPr>
              <w:t xml:space="preserve"> Nguyen, “Echo Chambers and Epistemic Bubbles”</w:t>
            </w:r>
          </w:p>
        </w:tc>
        <w:tc>
          <w:tcPr>
            <w:tcW w:w="3420" w:type="dxa"/>
            <w:vAlign w:val="center"/>
          </w:tcPr>
          <w:p w14:paraId="53BB1E7A" w14:textId="77777777" w:rsidR="0094199B" w:rsidRDefault="0094199B" w:rsidP="006B59C2">
            <w:pPr>
              <w:jc w:val="left"/>
              <w:rPr>
                <w:rFonts w:ascii="Perpetua" w:hAnsi="Perpetua" w:cstheme="minorHAnsi"/>
                <w:bCs/>
                <w:i/>
                <w:iCs/>
                <w:sz w:val="24"/>
                <w:szCs w:val="24"/>
              </w:rPr>
            </w:pPr>
          </w:p>
        </w:tc>
      </w:tr>
      <w:tr w:rsidR="00331168" w14:paraId="01CBA4E1" w14:textId="77777777" w:rsidTr="00090023">
        <w:trPr>
          <w:trHeight w:val="1080"/>
        </w:trPr>
        <w:tc>
          <w:tcPr>
            <w:tcW w:w="3085" w:type="dxa"/>
            <w:vAlign w:val="center"/>
          </w:tcPr>
          <w:p w14:paraId="56B76129" w14:textId="6B774891" w:rsidR="007616F1" w:rsidRDefault="008D5D8E" w:rsidP="006B59C2">
            <w:pPr>
              <w:contextualSpacing/>
              <w:jc w:val="left"/>
              <w:rPr>
                <w:rFonts w:ascii="Perpetua" w:hAnsi="Perpetua" w:cstheme="minorHAnsi"/>
                <w:b/>
                <w:sz w:val="24"/>
                <w:szCs w:val="24"/>
              </w:rPr>
            </w:pPr>
            <w:r>
              <w:rPr>
                <w:rFonts w:ascii="Perpetua" w:hAnsi="Perpetua" w:cstheme="minorHAnsi"/>
                <w:b/>
                <w:sz w:val="24"/>
                <w:szCs w:val="24"/>
              </w:rPr>
              <w:t xml:space="preserve">Bubbles </w:t>
            </w:r>
            <w:r w:rsidR="0094199B">
              <w:rPr>
                <w:rFonts w:ascii="Perpetua" w:hAnsi="Perpetua" w:cstheme="minorHAnsi"/>
                <w:b/>
                <w:sz w:val="24"/>
                <w:szCs w:val="24"/>
              </w:rPr>
              <w:t>&amp;</w:t>
            </w:r>
            <w:r>
              <w:rPr>
                <w:rFonts w:ascii="Perpetua" w:hAnsi="Perpetua" w:cstheme="minorHAnsi"/>
                <w:b/>
                <w:sz w:val="24"/>
                <w:szCs w:val="24"/>
              </w:rPr>
              <w:t xml:space="preserve"> Echo Chambers:</w:t>
            </w:r>
          </w:p>
          <w:p w14:paraId="62D2601A" w14:textId="29188517" w:rsidR="008D5D8E" w:rsidRPr="008D5D8E" w:rsidRDefault="008D5D8E" w:rsidP="006B59C2">
            <w:pPr>
              <w:contextualSpacing/>
              <w:jc w:val="left"/>
              <w:rPr>
                <w:rFonts w:ascii="Perpetua" w:hAnsi="Perpetua" w:cstheme="minorHAnsi"/>
                <w:bCs/>
                <w:sz w:val="24"/>
                <w:szCs w:val="24"/>
              </w:rPr>
            </w:pPr>
            <w:r>
              <w:rPr>
                <w:rFonts w:ascii="Perpetua" w:hAnsi="Perpetua" w:cstheme="minorHAnsi"/>
                <w:bCs/>
                <w:sz w:val="24"/>
                <w:szCs w:val="24"/>
              </w:rPr>
              <w:t>The Basic Idea</w:t>
            </w:r>
          </w:p>
        </w:tc>
        <w:tc>
          <w:tcPr>
            <w:tcW w:w="799" w:type="dxa"/>
            <w:vAlign w:val="center"/>
          </w:tcPr>
          <w:p w14:paraId="3BBDA92D" w14:textId="0309165C" w:rsidR="00331168" w:rsidRPr="00503078" w:rsidRDefault="00BB0698" w:rsidP="00090023">
            <w:pPr>
              <w:contextualSpacing/>
              <w:jc w:val="left"/>
              <w:rPr>
                <w:rFonts w:ascii="Perpetua" w:hAnsi="Perpetua" w:cstheme="minorHAnsi"/>
                <w:bCs/>
                <w:sz w:val="24"/>
                <w:szCs w:val="24"/>
              </w:rPr>
            </w:pPr>
            <w:r>
              <w:rPr>
                <w:rFonts w:ascii="Perpetua" w:hAnsi="Perpetua" w:cstheme="minorHAnsi"/>
                <w:bCs/>
                <w:sz w:val="24"/>
                <w:szCs w:val="24"/>
              </w:rPr>
              <w:t>8</w:t>
            </w:r>
          </w:p>
        </w:tc>
        <w:tc>
          <w:tcPr>
            <w:tcW w:w="719" w:type="dxa"/>
            <w:vAlign w:val="center"/>
          </w:tcPr>
          <w:p w14:paraId="760FF41E" w14:textId="58DB95AF" w:rsidR="00331168" w:rsidRPr="00503078" w:rsidRDefault="00BB0698" w:rsidP="00090023">
            <w:pPr>
              <w:contextualSpacing/>
              <w:jc w:val="left"/>
              <w:rPr>
                <w:rFonts w:ascii="Perpetua" w:hAnsi="Perpetua" w:cstheme="minorHAnsi"/>
                <w:bCs/>
                <w:sz w:val="24"/>
                <w:szCs w:val="24"/>
              </w:rPr>
            </w:pPr>
            <w:r>
              <w:rPr>
                <w:rFonts w:ascii="Perpetua" w:hAnsi="Perpetua" w:cstheme="minorHAnsi"/>
                <w:bCs/>
                <w:sz w:val="24"/>
                <w:szCs w:val="24"/>
              </w:rPr>
              <w:t>16</w:t>
            </w:r>
          </w:p>
        </w:tc>
        <w:tc>
          <w:tcPr>
            <w:tcW w:w="6372" w:type="dxa"/>
            <w:vAlign w:val="center"/>
          </w:tcPr>
          <w:p w14:paraId="5D151BC2" w14:textId="005C57F5" w:rsidR="0024146F" w:rsidRPr="00AB3D9B" w:rsidRDefault="00AB3D9B" w:rsidP="00AB3D9B">
            <w:pPr>
              <w:jc w:val="left"/>
              <w:rPr>
                <w:rFonts w:ascii="Perpetua" w:hAnsi="Perpetua" w:cstheme="minorHAnsi"/>
                <w:bCs/>
                <w:sz w:val="24"/>
                <w:szCs w:val="24"/>
              </w:rPr>
            </w:pPr>
            <w:r>
              <w:rPr>
                <w:rFonts w:ascii="Perpetua" w:hAnsi="Perpetua" w:cstheme="minorHAnsi"/>
                <w:bCs/>
                <w:sz w:val="24"/>
                <w:szCs w:val="24"/>
              </w:rPr>
              <w:t>Nguyen, “Echo Chambers and Epistemic Bubbles” (cont.)</w:t>
            </w:r>
          </w:p>
        </w:tc>
        <w:tc>
          <w:tcPr>
            <w:tcW w:w="3420" w:type="dxa"/>
            <w:vAlign w:val="center"/>
          </w:tcPr>
          <w:p w14:paraId="0DD6BADF" w14:textId="1F81417A" w:rsidR="00331168" w:rsidRPr="00EE7E54" w:rsidRDefault="00331168" w:rsidP="006B59C2">
            <w:pPr>
              <w:jc w:val="left"/>
              <w:rPr>
                <w:rFonts w:ascii="Perpetua" w:hAnsi="Perpetua" w:cstheme="minorHAnsi"/>
                <w:bCs/>
                <w:i/>
                <w:iCs/>
                <w:sz w:val="24"/>
                <w:szCs w:val="24"/>
              </w:rPr>
            </w:pPr>
          </w:p>
        </w:tc>
      </w:tr>
      <w:tr w:rsidR="00331168" w14:paraId="111429C3" w14:textId="77777777" w:rsidTr="00090023">
        <w:trPr>
          <w:trHeight w:val="1080"/>
        </w:trPr>
        <w:tc>
          <w:tcPr>
            <w:tcW w:w="3085" w:type="dxa"/>
            <w:vAlign w:val="center"/>
          </w:tcPr>
          <w:p w14:paraId="01641E8A" w14:textId="77C94084" w:rsidR="008D5D8E" w:rsidRDefault="008D5D8E" w:rsidP="008D5D8E">
            <w:pPr>
              <w:contextualSpacing/>
              <w:jc w:val="left"/>
              <w:rPr>
                <w:rFonts w:ascii="Perpetua" w:hAnsi="Perpetua" w:cstheme="minorHAnsi"/>
                <w:b/>
                <w:sz w:val="24"/>
                <w:szCs w:val="24"/>
              </w:rPr>
            </w:pPr>
            <w:r>
              <w:rPr>
                <w:rFonts w:ascii="Perpetua" w:hAnsi="Perpetua" w:cstheme="minorHAnsi"/>
                <w:b/>
                <w:sz w:val="24"/>
                <w:szCs w:val="24"/>
              </w:rPr>
              <w:t xml:space="preserve">Bubbles </w:t>
            </w:r>
            <w:r w:rsidR="0094199B">
              <w:rPr>
                <w:rFonts w:ascii="Perpetua" w:hAnsi="Perpetua" w:cstheme="minorHAnsi"/>
                <w:b/>
                <w:sz w:val="24"/>
                <w:szCs w:val="24"/>
              </w:rPr>
              <w:t>&amp;</w:t>
            </w:r>
            <w:r>
              <w:rPr>
                <w:rFonts w:ascii="Perpetua" w:hAnsi="Perpetua" w:cstheme="minorHAnsi"/>
                <w:b/>
                <w:sz w:val="24"/>
                <w:szCs w:val="24"/>
              </w:rPr>
              <w:t xml:space="preserve"> Echo Chambers:</w:t>
            </w:r>
          </w:p>
          <w:p w14:paraId="668EFC1E" w14:textId="13BA2D53" w:rsidR="00C74727" w:rsidRPr="00C74727" w:rsidRDefault="00C74727" w:rsidP="006B59C2">
            <w:pPr>
              <w:contextualSpacing/>
              <w:jc w:val="left"/>
              <w:rPr>
                <w:rFonts w:ascii="Perpetua" w:hAnsi="Perpetua" w:cstheme="minorHAnsi"/>
                <w:bCs/>
                <w:sz w:val="24"/>
                <w:szCs w:val="24"/>
              </w:rPr>
            </w:pPr>
            <w:r>
              <w:rPr>
                <w:rFonts w:ascii="Perpetua" w:hAnsi="Perpetua" w:cstheme="minorHAnsi"/>
                <w:bCs/>
                <w:sz w:val="24"/>
                <w:szCs w:val="24"/>
              </w:rPr>
              <w:t>Good Bubbles?</w:t>
            </w:r>
          </w:p>
        </w:tc>
        <w:tc>
          <w:tcPr>
            <w:tcW w:w="799" w:type="dxa"/>
            <w:vAlign w:val="center"/>
          </w:tcPr>
          <w:p w14:paraId="166B0017" w14:textId="51EB53C8" w:rsidR="00331168" w:rsidRDefault="00BB0698" w:rsidP="00090023">
            <w:pPr>
              <w:contextualSpacing/>
              <w:jc w:val="left"/>
              <w:rPr>
                <w:rFonts w:ascii="Perpetua" w:hAnsi="Perpetua" w:cstheme="minorHAnsi"/>
                <w:bCs/>
                <w:sz w:val="24"/>
                <w:szCs w:val="24"/>
              </w:rPr>
            </w:pPr>
            <w:r>
              <w:rPr>
                <w:rFonts w:ascii="Perpetua" w:hAnsi="Perpetua" w:cstheme="minorHAnsi"/>
                <w:bCs/>
                <w:sz w:val="24"/>
                <w:szCs w:val="24"/>
              </w:rPr>
              <w:t>9</w:t>
            </w:r>
          </w:p>
        </w:tc>
        <w:tc>
          <w:tcPr>
            <w:tcW w:w="719" w:type="dxa"/>
            <w:vAlign w:val="center"/>
          </w:tcPr>
          <w:p w14:paraId="21EF2921" w14:textId="42C7EB27" w:rsidR="00331168" w:rsidRDefault="00482D6C" w:rsidP="00090023">
            <w:pPr>
              <w:contextualSpacing/>
              <w:jc w:val="left"/>
              <w:rPr>
                <w:rFonts w:ascii="Perpetua" w:hAnsi="Perpetua" w:cstheme="minorHAnsi"/>
                <w:bCs/>
                <w:sz w:val="24"/>
                <w:szCs w:val="24"/>
              </w:rPr>
            </w:pPr>
            <w:r>
              <w:rPr>
                <w:rFonts w:ascii="Perpetua" w:hAnsi="Perpetua" w:cstheme="minorHAnsi"/>
                <w:bCs/>
                <w:sz w:val="24"/>
                <w:szCs w:val="24"/>
              </w:rPr>
              <w:t>17</w:t>
            </w:r>
          </w:p>
        </w:tc>
        <w:tc>
          <w:tcPr>
            <w:tcW w:w="6372" w:type="dxa"/>
            <w:vAlign w:val="center"/>
          </w:tcPr>
          <w:p w14:paraId="6F09A85C" w14:textId="3DAD868D" w:rsidR="00331168" w:rsidRPr="00036191" w:rsidRDefault="00036191" w:rsidP="00036191">
            <w:pPr>
              <w:jc w:val="left"/>
              <w:rPr>
                <w:rFonts w:ascii="Perpetua" w:hAnsi="Perpetua" w:cstheme="minorHAnsi"/>
                <w:bCs/>
                <w:sz w:val="24"/>
                <w:szCs w:val="24"/>
              </w:rPr>
            </w:pPr>
            <w:r>
              <w:rPr>
                <w:rFonts w:ascii="Perpetua" w:hAnsi="Perpetua" w:cstheme="minorHAnsi"/>
                <w:bCs/>
                <w:sz w:val="24"/>
                <w:szCs w:val="24"/>
              </w:rPr>
              <w:t>Meredith Sheeks, “The Myth of the Good Epistemic Bubble”</w:t>
            </w:r>
          </w:p>
        </w:tc>
        <w:tc>
          <w:tcPr>
            <w:tcW w:w="3420" w:type="dxa"/>
            <w:vAlign w:val="center"/>
          </w:tcPr>
          <w:p w14:paraId="608CB54D" w14:textId="06485212" w:rsidR="00331168" w:rsidRPr="00EE7E54" w:rsidRDefault="00331168" w:rsidP="006B59C2">
            <w:pPr>
              <w:jc w:val="left"/>
              <w:rPr>
                <w:rFonts w:ascii="Perpetua" w:hAnsi="Perpetua" w:cstheme="minorHAnsi"/>
                <w:bCs/>
                <w:i/>
                <w:iCs/>
                <w:sz w:val="24"/>
                <w:szCs w:val="24"/>
              </w:rPr>
            </w:pPr>
          </w:p>
        </w:tc>
      </w:tr>
      <w:tr w:rsidR="006B59C2" w14:paraId="54712FFE" w14:textId="01C96923" w:rsidTr="00090023">
        <w:trPr>
          <w:trHeight w:val="1080"/>
        </w:trPr>
        <w:tc>
          <w:tcPr>
            <w:tcW w:w="3085" w:type="dxa"/>
            <w:vAlign w:val="center"/>
          </w:tcPr>
          <w:p w14:paraId="38C1A372" w14:textId="272CC604" w:rsidR="008D5D8E" w:rsidRDefault="008D5D8E" w:rsidP="008D5D8E">
            <w:pPr>
              <w:contextualSpacing/>
              <w:jc w:val="left"/>
              <w:rPr>
                <w:rFonts w:ascii="Perpetua" w:hAnsi="Perpetua" w:cstheme="minorHAnsi"/>
                <w:b/>
                <w:sz w:val="24"/>
                <w:szCs w:val="24"/>
              </w:rPr>
            </w:pPr>
            <w:r>
              <w:rPr>
                <w:rFonts w:ascii="Perpetua" w:hAnsi="Perpetua" w:cstheme="minorHAnsi"/>
                <w:b/>
                <w:sz w:val="24"/>
                <w:szCs w:val="24"/>
              </w:rPr>
              <w:t xml:space="preserve">Bubbles </w:t>
            </w:r>
            <w:r w:rsidR="0094199B">
              <w:rPr>
                <w:rFonts w:ascii="Perpetua" w:hAnsi="Perpetua" w:cstheme="minorHAnsi"/>
                <w:b/>
                <w:sz w:val="24"/>
                <w:szCs w:val="24"/>
              </w:rPr>
              <w:t>&amp;</w:t>
            </w:r>
            <w:r>
              <w:rPr>
                <w:rFonts w:ascii="Perpetua" w:hAnsi="Perpetua" w:cstheme="minorHAnsi"/>
                <w:b/>
                <w:sz w:val="24"/>
                <w:szCs w:val="24"/>
              </w:rPr>
              <w:t xml:space="preserve"> Echo Chambers:</w:t>
            </w:r>
          </w:p>
          <w:p w14:paraId="7F199380" w14:textId="0D6C0CDD" w:rsidR="0024527B" w:rsidRPr="0024527B" w:rsidRDefault="0024527B" w:rsidP="006B59C2">
            <w:pPr>
              <w:contextualSpacing/>
              <w:jc w:val="left"/>
              <w:rPr>
                <w:rFonts w:ascii="Perpetua" w:hAnsi="Perpetua" w:cstheme="minorHAnsi"/>
                <w:bCs/>
                <w:sz w:val="24"/>
                <w:szCs w:val="24"/>
              </w:rPr>
            </w:pPr>
            <w:r>
              <w:rPr>
                <w:rFonts w:ascii="Perpetua" w:hAnsi="Perpetua" w:cstheme="minorHAnsi"/>
                <w:bCs/>
                <w:sz w:val="24"/>
                <w:szCs w:val="24"/>
              </w:rPr>
              <w:t>Good Bubbles?</w:t>
            </w:r>
          </w:p>
        </w:tc>
        <w:tc>
          <w:tcPr>
            <w:tcW w:w="799" w:type="dxa"/>
            <w:vAlign w:val="center"/>
          </w:tcPr>
          <w:p w14:paraId="12BB2217" w14:textId="165AED24" w:rsidR="006B59C2" w:rsidRPr="00503078" w:rsidRDefault="00482D6C" w:rsidP="00090023">
            <w:pPr>
              <w:contextualSpacing/>
              <w:jc w:val="left"/>
              <w:rPr>
                <w:rFonts w:ascii="Perpetua" w:hAnsi="Perpetua" w:cstheme="minorHAnsi"/>
                <w:bCs/>
                <w:sz w:val="24"/>
                <w:szCs w:val="24"/>
              </w:rPr>
            </w:pPr>
            <w:r>
              <w:rPr>
                <w:rFonts w:ascii="Perpetua" w:hAnsi="Perpetua" w:cstheme="minorHAnsi"/>
                <w:bCs/>
                <w:sz w:val="24"/>
                <w:szCs w:val="24"/>
              </w:rPr>
              <w:t>9</w:t>
            </w:r>
          </w:p>
        </w:tc>
        <w:tc>
          <w:tcPr>
            <w:tcW w:w="719" w:type="dxa"/>
            <w:vAlign w:val="center"/>
          </w:tcPr>
          <w:p w14:paraId="33519EF3" w14:textId="1E23DBAE" w:rsidR="006B59C2" w:rsidRPr="00503078" w:rsidRDefault="00482D6C" w:rsidP="00090023">
            <w:pPr>
              <w:contextualSpacing/>
              <w:jc w:val="left"/>
              <w:rPr>
                <w:rFonts w:ascii="Perpetua" w:hAnsi="Perpetua" w:cstheme="minorHAnsi"/>
                <w:bCs/>
                <w:sz w:val="24"/>
                <w:szCs w:val="24"/>
              </w:rPr>
            </w:pPr>
            <w:r>
              <w:rPr>
                <w:rFonts w:ascii="Perpetua" w:hAnsi="Perpetua" w:cstheme="minorHAnsi"/>
                <w:bCs/>
                <w:sz w:val="24"/>
                <w:szCs w:val="24"/>
              </w:rPr>
              <w:t>18</w:t>
            </w:r>
          </w:p>
        </w:tc>
        <w:tc>
          <w:tcPr>
            <w:tcW w:w="6372" w:type="dxa"/>
            <w:vAlign w:val="center"/>
          </w:tcPr>
          <w:p w14:paraId="3E5EC325" w14:textId="7287A631" w:rsidR="006B59C2" w:rsidRPr="0024527B" w:rsidRDefault="0024527B" w:rsidP="0024527B">
            <w:pPr>
              <w:jc w:val="left"/>
              <w:rPr>
                <w:rFonts w:ascii="Perpetua" w:hAnsi="Perpetua" w:cstheme="minorHAnsi"/>
                <w:bCs/>
                <w:sz w:val="24"/>
                <w:szCs w:val="24"/>
              </w:rPr>
            </w:pPr>
            <w:r>
              <w:rPr>
                <w:rFonts w:ascii="Perpetua" w:hAnsi="Perpetua" w:cstheme="minorHAnsi"/>
                <w:bCs/>
                <w:sz w:val="24"/>
                <w:szCs w:val="24"/>
              </w:rPr>
              <w:t>Alper Güngör, “Echo Chambers and Friendship”</w:t>
            </w:r>
          </w:p>
        </w:tc>
        <w:tc>
          <w:tcPr>
            <w:tcW w:w="3420" w:type="dxa"/>
            <w:vAlign w:val="center"/>
          </w:tcPr>
          <w:p w14:paraId="26D31A0A" w14:textId="3BE318AB" w:rsidR="00C14AA8" w:rsidRPr="00C14AA8" w:rsidRDefault="00C14AA8" w:rsidP="00B253B6">
            <w:pPr>
              <w:jc w:val="left"/>
              <w:rPr>
                <w:rFonts w:ascii="Perpetua" w:hAnsi="Perpetua" w:cstheme="minorHAnsi"/>
                <w:bCs/>
                <w:i/>
                <w:iCs/>
                <w:sz w:val="24"/>
                <w:szCs w:val="24"/>
              </w:rPr>
            </w:pPr>
          </w:p>
        </w:tc>
      </w:tr>
      <w:tr w:rsidR="006B59C2" w14:paraId="752D6975" w14:textId="6C94578F" w:rsidTr="00090023">
        <w:trPr>
          <w:trHeight w:val="1080"/>
        </w:trPr>
        <w:tc>
          <w:tcPr>
            <w:tcW w:w="3085" w:type="dxa"/>
            <w:vAlign w:val="center"/>
          </w:tcPr>
          <w:p w14:paraId="1B90A9F1" w14:textId="05C1D40B" w:rsidR="003C28E4" w:rsidRPr="00482D6C" w:rsidRDefault="00482D6C" w:rsidP="006B59C2">
            <w:pPr>
              <w:contextualSpacing/>
              <w:jc w:val="left"/>
              <w:rPr>
                <w:rFonts w:ascii="Perpetua" w:hAnsi="Perpetua" w:cstheme="minorHAnsi"/>
                <w:b/>
                <w:sz w:val="24"/>
                <w:szCs w:val="24"/>
              </w:rPr>
            </w:pPr>
            <w:r>
              <w:rPr>
                <w:rFonts w:ascii="Perpetua" w:hAnsi="Perpetua" w:cstheme="minorHAnsi"/>
                <w:b/>
                <w:sz w:val="24"/>
                <w:szCs w:val="24"/>
              </w:rPr>
              <w:t>Exam Review</w:t>
            </w:r>
          </w:p>
        </w:tc>
        <w:tc>
          <w:tcPr>
            <w:tcW w:w="799" w:type="dxa"/>
            <w:vAlign w:val="center"/>
          </w:tcPr>
          <w:p w14:paraId="17D43ECC" w14:textId="27BE4094" w:rsidR="006B59C2" w:rsidRDefault="00482D6C" w:rsidP="00090023">
            <w:pPr>
              <w:contextualSpacing/>
              <w:jc w:val="left"/>
              <w:rPr>
                <w:rFonts w:ascii="Perpetua" w:hAnsi="Perpetua" w:cstheme="minorHAnsi"/>
                <w:bCs/>
                <w:sz w:val="24"/>
                <w:szCs w:val="24"/>
              </w:rPr>
            </w:pPr>
            <w:r>
              <w:rPr>
                <w:rFonts w:ascii="Perpetua" w:hAnsi="Perpetua" w:cstheme="minorHAnsi"/>
                <w:bCs/>
                <w:sz w:val="24"/>
                <w:szCs w:val="24"/>
              </w:rPr>
              <w:t>10</w:t>
            </w:r>
          </w:p>
        </w:tc>
        <w:tc>
          <w:tcPr>
            <w:tcW w:w="719" w:type="dxa"/>
            <w:vAlign w:val="center"/>
          </w:tcPr>
          <w:p w14:paraId="4479CD15" w14:textId="482422E1" w:rsidR="006B59C2" w:rsidRDefault="00482D6C" w:rsidP="00090023">
            <w:pPr>
              <w:contextualSpacing/>
              <w:jc w:val="left"/>
              <w:rPr>
                <w:rFonts w:ascii="Perpetua" w:hAnsi="Perpetua" w:cstheme="minorHAnsi"/>
                <w:bCs/>
                <w:sz w:val="24"/>
                <w:szCs w:val="24"/>
              </w:rPr>
            </w:pPr>
            <w:r>
              <w:rPr>
                <w:rFonts w:ascii="Perpetua" w:hAnsi="Perpetua" w:cstheme="minorHAnsi"/>
                <w:bCs/>
                <w:sz w:val="24"/>
                <w:szCs w:val="24"/>
              </w:rPr>
              <w:t>19</w:t>
            </w:r>
          </w:p>
        </w:tc>
        <w:tc>
          <w:tcPr>
            <w:tcW w:w="6372" w:type="dxa"/>
            <w:vAlign w:val="center"/>
          </w:tcPr>
          <w:p w14:paraId="0FBD8895" w14:textId="043BD462" w:rsidR="006B59C2" w:rsidRPr="00482D6C" w:rsidRDefault="00482D6C" w:rsidP="006B59C2">
            <w:pPr>
              <w:jc w:val="left"/>
              <w:rPr>
                <w:rFonts w:ascii="Perpetua" w:hAnsi="Perpetua" w:cstheme="minorHAnsi"/>
                <w:bCs/>
                <w:sz w:val="24"/>
                <w:szCs w:val="24"/>
              </w:rPr>
            </w:pPr>
            <w:r>
              <w:rPr>
                <w:rFonts w:ascii="Perpetua" w:hAnsi="Perpetua" w:cstheme="minorHAnsi"/>
                <w:bCs/>
                <w:i/>
                <w:iCs/>
                <w:sz w:val="24"/>
                <w:szCs w:val="24"/>
              </w:rPr>
              <w:t>No Readings</w:t>
            </w:r>
          </w:p>
        </w:tc>
        <w:tc>
          <w:tcPr>
            <w:tcW w:w="3420" w:type="dxa"/>
            <w:vAlign w:val="center"/>
          </w:tcPr>
          <w:p w14:paraId="11EFE929" w14:textId="77777777" w:rsidR="006B59C2" w:rsidRDefault="006B59C2" w:rsidP="006B59C2">
            <w:pPr>
              <w:jc w:val="left"/>
              <w:rPr>
                <w:rFonts w:ascii="Perpetua" w:hAnsi="Perpetua" w:cstheme="minorHAnsi"/>
                <w:bCs/>
                <w:sz w:val="24"/>
                <w:szCs w:val="24"/>
              </w:rPr>
            </w:pPr>
          </w:p>
        </w:tc>
      </w:tr>
      <w:tr w:rsidR="006B59C2" w14:paraId="38DDCDCB" w14:textId="3BD08610" w:rsidTr="00090023">
        <w:trPr>
          <w:trHeight w:val="1080"/>
        </w:trPr>
        <w:tc>
          <w:tcPr>
            <w:tcW w:w="3085" w:type="dxa"/>
            <w:vAlign w:val="center"/>
          </w:tcPr>
          <w:p w14:paraId="4BAF360B" w14:textId="48BE0CD9" w:rsidR="0094199B" w:rsidRPr="00482D6C" w:rsidRDefault="00482D6C" w:rsidP="006B59C2">
            <w:pPr>
              <w:contextualSpacing/>
              <w:jc w:val="left"/>
              <w:rPr>
                <w:rFonts w:ascii="Perpetua" w:hAnsi="Perpetua" w:cstheme="minorHAnsi"/>
                <w:b/>
                <w:sz w:val="24"/>
                <w:szCs w:val="24"/>
              </w:rPr>
            </w:pPr>
            <w:r w:rsidRPr="005C32E0">
              <w:rPr>
                <w:rFonts w:ascii="Perpetua" w:hAnsi="Perpetua" w:cstheme="minorHAnsi"/>
                <w:b/>
                <w:color w:val="EE0000"/>
                <w:sz w:val="24"/>
                <w:szCs w:val="24"/>
              </w:rPr>
              <w:t>In-Class Exam 2</w:t>
            </w:r>
          </w:p>
        </w:tc>
        <w:tc>
          <w:tcPr>
            <w:tcW w:w="799" w:type="dxa"/>
            <w:vAlign w:val="center"/>
          </w:tcPr>
          <w:p w14:paraId="748770E9" w14:textId="686C4CAD" w:rsidR="006B59C2" w:rsidRPr="00045E36" w:rsidRDefault="00482D6C" w:rsidP="00090023">
            <w:pPr>
              <w:contextualSpacing/>
              <w:jc w:val="left"/>
              <w:rPr>
                <w:rFonts w:ascii="Perpetua" w:hAnsi="Perpetua" w:cstheme="minorHAnsi"/>
                <w:bCs/>
                <w:sz w:val="24"/>
                <w:szCs w:val="24"/>
              </w:rPr>
            </w:pPr>
            <w:r>
              <w:rPr>
                <w:rFonts w:ascii="Perpetua" w:hAnsi="Perpetua" w:cstheme="minorHAnsi"/>
                <w:bCs/>
                <w:sz w:val="24"/>
                <w:szCs w:val="24"/>
              </w:rPr>
              <w:t>10</w:t>
            </w:r>
          </w:p>
        </w:tc>
        <w:tc>
          <w:tcPr>
            <w:tcW w:w="719" w:type="dxa"/>
            <w:vAlign w:val="center"/>
          </w:tcPr>
          <w:p w14:paraId="4E96AAE8" w14:textId="3058EAC1" w:rsidR="006B59C2" w:rsidRPr="00045E36" w:rsidRDefault="00482D6C" w:rsidP="00090023">
            <w:pPr>
              <w:contextualSpacing/>
              <w:jc w:val="left"/>
              <w:rPr>
                <w:rFonts w:ascii="Perpetua" w:hAnsi="Perpetua" w:cstheme="minorHAnsi"/>
                <w:bCs/>
                <w:sz w:val="24"/>
                <w:szCs w:val="24"/>
              </w:rPr>
            </w:pPr>
            <w:r>
              <w:rPr>
                <w:rFonts w:ascii="Perpetua" w:hAnsi="Perpetua" w:cstheme="minorHAnsi"/>
                <w:bCs/>
                <w:sz w:val="24"/>
                <w:szCs w:val="24"/>
              </w:rPr>
              <w:t>20</w:t>
            </w:r>
          </w:p>
        </w:tc>
        <w:tc>
          <w:tcPr>
            <w:tcW w:w="6372" w:type="dxa"/>
            <w:vAlign w:val="center"/>
          </w:tcPr>
          <w:p w14:paraId="6304592C" w14:textId="55D9B99E" w:rsidR="00331168" w:rsidRPr="005C32E0" w:rsidRDefault="005C32E0" w:rsidP="008D7951">
            <w:pPr>
              <w:jc w:val="left"/>
              <w:rPr>
                <w:rFonts w:ascii="Perpetua" w:hAnsi="Perpetua" w:cstheme="minorHAnsi"/>
                <w:bCs/>
                <w:i/>
                <w:iCs/>
                <w:sz w:val="24"/>
                <w:szCs w:val="24"/>
              </w:rPr>
            </w:pPr>
            <w:r>
              <w:rPr>
                <w:rFonts w:ascii="Perpetua" w:hAnsi="Perpetua" w:cstheme="minorHAnsi"/>
                <w:bCs/>
                <w:i/>
                <w:iCs/>
                <w:sz w:val="24"/>
                <w:szCs w:val="24"/>
              </w:rPr>
              <w:t>No Readings</w:t>
            </w:r>
          </w:p>
        </w:tc>
        <w:tc>
          <w:tcPr>
            <w:tcW w:w="3420" w:type="dxa"/>
            <w:vAlign w:val="center"/>
          </w:tcPr>
          <w:p w14:paraId="49B3E82E" w14:textId="6B0EC0A0" w:rsidR="006B59C2" w:rsidRPr="005C32E0" w:rsidRDefault="005C32E0" w:rsidP="006B59C2">
            <w:pPr>
              <w:jc w:val="left"/>
              <w:rPr>
                <w:rFonts w:ascii="Perpetua" w:hAnsi="Perpetua" w:cstheme="minorHAnsi"/>
                <w:bCs/>
                <w:sz w:val="24"/>
                <w:szCs w:val="24"/>
              </w:rPr>
            </w:pPr>
            <w:r w:rsidRPr="005C32E0">
              <w:rPr>
                <w:rFonts w:ascii="Perpetua" w:hAnsi="Perpetua" w:cstheme="minorHAnsi"/>
                <w:bCs/>
                <w:i/>
                <w:iCs/>
                <w:color w:val="EE0000"/>
                <w:sz w:val="24"/>
                <w:szCs w:val="24"/>
              </w:rPr>
              <w:t>Exam 2 (In Class)</w:t>
            </w:r>
          </w:p>
        </w:tc>
      </w:tr>
      <w:tr w:rsidR="00340B2F" w14:paraId="7AC617A7" w14:textId="77777777" w:rsidTr="00340B2F">
        <w:trPr>
          <w:trHeight w:val="1080"/>
        </w:trPr>
        <w:tc>
          <w:tcPr>
            <w:tcW w:w="14395" w:type="dxa"/>
            <w:gridSpan w:val="5"/>
            <w:vAlign w:val="center"/>
          </w:tcPr>
          <w:p w14:paraId="334F0D83" w14:textId="1ED3050A" w:rsidR="00612B24" w:rsidRPr="00612B24" w:rsidRDefault="00340B2F" w:rsidP="00612B24">
            <w:pPr>
              <w:jc w:val="center"/>
              <w:rPr>
                <w:rFonts w:ascii="Perpetua" w:hAnsi="Perpetua" w:cstheme="minorHAnsi"/>
                <w:b/>
                <w:sz w:val="24"/>
                <w:szCs w:val="24"/>
              </w:rPr>
            </w:pPr>
            <w:r>
              <w:rPr>
                <w:rFonts w:ascii="Perpetua" w:hAnsi="Perpetua" w:cstheme="minorHAnsi"/>
                <w:b/>
                <w:sz w:val="24"/>
                <w:szCs w:val="24"/>
              </w:rPr>
              <w:t xml:space="preserve">Unit 3: </w:t>
            </w:r>
            <w:r w:rsidR="00612B24">
              <w:rPr>
                <w:rFonts w:ascii="Perpetua" w:hAnsi="Perpetua" w:cstheme="minorHAnsi"/>
                <w:b/>
                <w:sz w:val="24"/>
                <w:szCs w:val="24"/>
              </w:rPr>
              <w:t>Recommender Algorithms and Generative AI</w:t>
            </w:r>
          </w:p>
        </w:tc>
      </w:tr>
      <w:tr w:rsidR="006B59C2" w14:paraId="4E9B4779" w14:textId="15DF1AC9" w:rsidTr="00090023">
        <w:trPr>
          <w:trHeight w:val="1080"/>
        </w:trPr>
        <w:tc>
          <w:tcPr>
            <w:tcW w:w="3085" w:type="dxa"/>
            <w:vAlign w:val="center"/>
          </w:tcPr>
          <w:p w14:paraId="032558E4" w14:textId="77777777" w:rsidR="00B13732" w:rsidRDefault="00B13732" w:rsidP="006B59C2">
            <w:pPr>
              <w:contextualSpacing/>
              <w:jc w:val="left"/>
              <w:rPr>
                <w:rFonts w:ascii="Perpetua" w:hAnsi="Perpetua" w:cstheme="minorHAnsi"/>
                <w:b/>
                <w:sz w:val="24"/>
                <w:szCs w:val="24"/>
              </w:rPr>
            </w:pPr>
            <w:r>
              <w:rPr>
                <w:rFonts w:ascii="Perpetua" w:hAnsi="Perpetua" w:cstheme="minorHAnsi"/>
                <w:b/>
                <w:sz w:val="24"/>
                <w:szCs w:val="24"/>
              </w:rPr>
              <w:t>Recommender Algorithms:</w:t>
            </w:r>
          </w:p>
          <w:p w14:paraId="75CD76DF" w14:textId="442C677E" w:rsidR="00331168" w:rsidRPr="00331168" w:rsidRDefault="00F16D1E" w:rsidP="006B59C2">
            <w:pPr>
              <w:contextualSpacing/>
              <w:jc w:val="left"/>
              <w:rPr>
                <w:rFonts w:ascii="Perpetua" w:hAnsi="Perpetua" w:cstheme="minorHAnsi"/>
                <w:bCs/>
                <w:sz w:val="24"/>
                <w:szCs w:val="24"/>
              </w:rPr>
            </w:pPr>
            <w:r>
              <w:rPr>
                <w:rFonts w:ascii="Perpetua" w:hAnsi="Perpetua" w:cstheme="minorHAnsi"/>
                <w:bCs/>
                <w:sz w:val="24"/>
                <w:szCs w:val="24"/>
              </w:rPr>
              <w:t>A form of manipulation?</w:t>
            </w:r>
            <w:r w:rsidR="00331168">
              <w:rPr>
                <w:rFonts w:ascii="Perpetua" w:hAnsi="Perpetua" w:cstheme="minorHAnsi"/>
                <w:bCs/>
                <w:sz w:val="24"/>
                <w:szCs w:val="24"/>
              </w:rPr>
              <w:t xml:space="preserve"> </w:t>
            </w:r>
          </w:p>
        </w:tc>
        <w:tc>
          <w:tcPr>
            <w:tcW w:w="799" w:type="dxa"/>
            <w:vAlign w:val="center"/>
          </w:tcPr>
          <w:p w14:paraId="66563BE0" w14:textId="3B903366" w:rsidR="006B59C2" w:rsidRPr="00045E36" w:rsidRDefault="00F16D1E" w:rsidP="00090023">
            <w:pPr>
              <w:contextualSpacing/>
              <w:jc w:val="left"/>
              <w:rPr>
                <w:rFonts w:ascii="Perpetua" w:hAnsi="Perpetua" w:cstheme="minorHAnsi"/>
                <w:bCs/>
                <w:sz w:val="24"/>
                <w:szCs w:val="24"/>
              </w:rPr>
            </w:pPr>
            <w:r>
              <w:rPr>
                <w:rFonts w:ascii="Perpetua" w:hAnsi="Perpetua" w:cstheme="minorHAnsi"/>
                <w:bCs/>
                <w:sz w:val="24"/>
                <w:szCs w:val="24"/>
              </w:rPr>
              <w:t>11</w:t>
            </w:r>
          </w:p>
        </w:tc>
        <w:tc>
          <w:tcPr>
            <w:tcW w:w="719" w:type="dxa"/>
            <w:vAlign w:val="center"/>
          </w:tcPr>
          <w:p w14:paraId="1543EBC0" w14:textId="04A8EA4F" w:rsidR="006B59C2" w:rsidRPr="00045E36" w:rsidRDefault="00F16D1E" w:rsidP="00090023">
            <w:pPr>
              <w:contextualSpacing/>
              <w:jc w:val="left"/>
              <w:rPr>
                <w:rFonts w:ascii="Perpetua" w:hAnsi="Perpetua" w:cstheme="minorHAnsi"/>
                <w:bCs/>
                <w:sz w:val="24"/>
                <w:szCs w:val="24"/>
              </w:rPr>
            </w:pPr>
            <w:r>
              <w:rPr>
                <w:rFonts w:ascii="Perpetua" w:hAnsi="Perpetua" w:cstheme="minorHAnsi"/>
                <w:bCs/>
                <w:sz w:val="24"/>
                <w:szCs w:val="24"/>
              </w:rPr>
              <w:t>21</w:t>
            </w:r>
          </w:p>
        </w:tc>
        <w:tc>
          <w:tcPr>
            <w:tcW w:w="6372" w:type="dxa"/>
            <w:vAlign w:val="center"/>
          </w:tcPr>
          <w:p w14:paraId="69B7E363" w14:textId="198F5753" w:rsidR="00331168" w:rsidRPr="00F16D1E" w:rsidRDefault="00F16D1E" w:rsidP="00F16D1E">
            <w:pPr>
              <w:jc w:val="left"/>
              <w:rPr>
                <w:rFonts w:ascii="Perpetua" w:hAnsi="Perpetua" w:cstheme="minorHAnsi"/>
                <w:bCs/>
                <w:sz w:val="24"/>
                <w:szCs w:val="24"/>
              </w:rPr>
            </w:pPr>
            <w:r>
              <w:rPr>
                <w:rFonts w:ascii="Perpetua" w:hAnsi="Perpetua" w:cstheme="minorHAnsi"/>
                <w:bCs/>
                <w:sz w:val="24"/>
                <w:szCs w:val="24"/>
              </w:rPr>
              <w:t>Thomas Christiano, “Algorithms, Manipulation, and Democracy”</w:t>
            </w:r>
          </w:p>
        </w:tc>
        <w:tc>
          <w:tcPr>
            <w:tcW w:w="3420" w:type="dxa"/>
            <w:vAlign w:val="center"/>
          </w:tcPr>
          <w:p w14:paraId="2B133DFA" w14:textId="74D976CE" w:rsidR="00C14AA8" w:rsidRPr="00C14AA8" w:rsidRDefault="00C14AA8" w:rsidP="006B59C2">
            <w:pPr>
              <w:contextualSpacing/>
              <w:jc w:val="left"/>
              <w:rPr>
                <w:rFonts w:ascii="Perpetua" w:hAnsi="Perpetua" w:cstheme="minorHAnsi"/>
                <w:bCs/>
                <w:i/>
                <w:iCs/>
                <w:sz w:val="24"/>
                <w:szCs w:val="24"/>
              </w:rPr>
            </w:pPr>
          </w:p>
        </w:tc>
      </w:tr>
      <w:tr w:rsidR="006B59C2" w14:paraId="2DB4FBAC" w14:textId="1C3D7910" w:rsidTr="00090023">
        <w:trPr>
          <w:trHeight w:val="1080"/>
        </w:trPr>
        <w:tc>
          <w:tcPr>
            <w:tcW w:w="3085" w:type="dxa"/>
            <w:vAlign w:val="center"/>
          </w:tcPr>
          <w:p w14:paraId="71D31F41" w14:textId="77777777" w:rsidR="00E238E5" w:rsidRDefault="00E238E5" w:rsidP="00E238E5">
            <w:pPr>
              <w:contextualSpacing/>
              <w:jc w:val="left"/>
              <w:rPr>
                <w:rFonts w:ascii="Perpetua" w:hAnsi="Perpetua" w:cstheme="minorHAnsi"/>
                <w:b/>
                <w:sz w:val="24"/>
                <w:szCs w:val="24"/>
              </w:rPr>
            </w:pPr>
            <w:r>
              <w:rPr>
                <w:rFonts w:ascii="Perpetua" w:hAnsi="Perpetua" w:cstheme="minorHAnsi"/>
                <w:b/>
                <w:sz w:val="24"/>
                <w:szCs w:val="24"/>
              </w:rPr>
              <w:t>Recommender Algorithms:</w:t>
            </w:r>
          </w:p>
          <w:p w14:paraId="1A6EAC8F" w14:textId="4B62EF95" w:rsidR="006B59C2" w:rsidRPr="00045E36" w:rsidRDefault="00E238E5" w:rsidP="00E238E5">
            <w:pPr>
              <w:contextualSpacing/>
              <w:jc w:val="left"/>
              <w:rPr>
                <w:rFonts w:ascii="Perpetua" w:hAnsi="Perpetua" w:cstheme="minorHAnsi"/>
                <w:bCs/>
                <w:sz w:val="24"/>
                <w:szCs w:val="24"/>
              </w:rPr>
            </w:pPr>
            <w:r>
              <w:rPr>
                <w:rFonts w:ascii="Perpetua" w:hAnsi="Perpetua" w:cstheme="minorHAnsi"/>
                <w:bCs/>
                <w:sz w:val="24"/>
                <w:szCs w:val="24"/>
              </w:rPr>
              <w:t xml:space="preserve">A form of manipulation? </w:t>
            </w:r>
          </w:p>
        </w:tc>
        <w:tc>
          <w:tcPr>
            <w:tcW w:w="799" w:type="dxa"/>
            <w:vAlign w:val="center"/>
          </w:tcPr>
          <w:p w14:paraId="22DEB6E7" w14:textId="53599FA2" w:rsidR="006B59C2" w:rsidRPr="00045E36" w:rsidRDefault="00E238E5" w:rsidP="00090023">
            <w:pPr>
              <w:contextualSpacing/>
              <w:jc w:val="left"/>
              <w:rPr>
                <w:rFonts w:ascii="Perpetua" w:hAnsi="Perpetua" w:cstheme="minorHAnsi"/>
                <w:bCs/>
                <w:sz w:val="24"/>
                <w:szCs w:val="24"/>
              </w:rPr>
            </w:pPr>
            <w:r>
              <w:rPr>
                <w:rFonts w:ascii="Perpetua" w:hAnsi="Perpetua" w:cstheme="minorHAnsi"/>
                <w:bCs/>
                <w:sz w:val="24"/>
                <w:szCs w:val="24"/>
              </w:rPr>
              <w:t>1</w:t>
            </w:r>
            <w:r w:rsidR="00CB46D4">
              <w:rPr>
                <w:rFonts w:ascii="Perpetua" w:hAnsi="Perpetua" w:cstheme="minorHAnsi"/>
                <w:bCs/>
                <w:sz w:val="24"/>
                <w:szCs w:val="24"/>
              </w:rPr>
              <w:t>1</w:t>
            </w:r>
          </w:p>
        </w:tc>
        <w:tc>
          <w:tcPr>
            <w:tcW w:w="719" w:type="dxa"/>
            <w:vAlign w:val="center"/>
          </w:tcPr>
          <w:p w14:paraId="551B844C" w14:textId="16EC27FC" w:rsidR="006B59C2" w:rsidRPr="00045E36" w:rsidRDefault="00E238E5" w:rsidP="00090023">
            <w:pPr>
              <w:contextualSpacing/>
              <w:jc w:val="left"/>
              <w:rPr>
                <w:rFonts w:ascii="Perpetua" w:hAnsi="Perpetua" w:cstheme="minorHAnsi"/>
                <w:bCs/>
                <w:sz w:val="24"/>
                <w:szCs w:val="24"/>
              </w:rPr>
            </w:pPr>
            <w:r>
              <w:rPr>
                <w:rFonts w:ascii="Perpetua" w:hAnsi="Perpetua" w:cstheme="minorHAnsi"/>
                <w:bCs/>
                <w:sz w:val="24"/>
                <w:szCs w:val="24"/>
              </w:rPr>
              <w:t>22</w:t>
            </w:r>
          </w:p>
        </w:tc>
        <w:tc>
          <w:tcPr>
            <w:tcW w:w="6372" w:type="dxa"/>
            <w:vAlign w:val="center"/>
          </w:tcPr>
          <w:p w14:paraId="1BAF4349" w14:textId="0910B6F5" w:rsidR="00E238E5" w:rsidRPr="006B59C2" w:rsidRDefault="00E238E5" w:rsidP="006B59C2">
            <w:pPr>
              <w:jc w:val="left"/>
              <w:rPr>
                <w:rFonts w:ascii="Perpetua" w:hAnsi="Perpetua" w:cstheme="minorHAnsi"/>
                <w:bCs/>
                <w:sz w:val="24"/>
                <w:szCs w:val="24"/>
              </w:rPr>
            </w:pPr>
            <w:r>
              <w:rPr>
                <w:rFonts w:ascii="Perpetua" w:hAnsi="Perpetua" w:cstheme="minorHAnsi"/>
                <w:bCs/>
                <w:sz w:val="24"/>
                <w:szCs w:val="24"/>
              </w:rPr>
              <w:t>Christiano, “Algorithms, Manipulation, and Democracy” (cont.)</w:t>
            </w:r>
          </w:p>
        </w:tc>
        <w:tc>
          <w:tcPr>
            <w:tcW w:w="3420" w:type="dxa"/>
            <w:vAlign w:val="center"/>
          </w:tcPr>
          <w:p w14:paraId="7D5A1B19" w14:textId="0B071F0B" w:rsidR="006B59C2" w:rsidRPr="00EE7E54" w:rsidRDefault="006B59C2" w:rsidP="006B59C2">
            <w:pPr>
              <w:jc w:val="left"/>
              <w:rPr>
                <w:rFonts w:ascii="Perpetua" w:hAnsi="Perpetua" w:cstheme="minorHAnsi"/>
                <w:bCs/>
                <w:i/>
                <w:iCs/>
                <w:sz w:val="24"/>
                <w:szCs w:val="24"/>
              </w:rPr>
            </w:pPr>
          </w:p>
        </w:tc>
      </w:tr>
      <w:tr w:rsidR="006B59C2" w14:paraId="6DAE6B90" w14:textId="04CE8872" w:rsidTr="00090023">
        <w:trPr>
          <w:trHeight w:val="1080"/>
        </w:trPr>
        <w:tc>
          <w:tcPr>
            <w:tcW w:w="3085" w:type="dxa"/>
            <w:vAlign w:val="center"/>
          </w:tcPr>
          <w:p w14:paraId="2FCAC3CE" w14:textId="77777777" w:rsidR="00AA2280" w:rsidRDefault="00933A6D" w:rsidP="006B59C2">
            <w:pPr>
              <w:contextualSpacing/>
              <w:jc w:val="left"/>
              <w:rPr>
                <w:rFonts w:ascii="Perpetua" w:hAnsi="Perpetua" w:cstheme="minorHAnsi"/>
                <w:b/>
                <w:sz w:val="24"/>
                <w:szCs w:val="24"/>
              </w:rPr>
            </w:pPr>
            <w:r>
              <w:rPr>
                <w:rFonts w:ascii="Perpetua" w:hAnsi="Perpetua" w:cstheme="minorHAnsi"/>
                <w:b/>
                <w:sz w:val="24"/>
                <w:szCs w:val="24"/>
              </w:rPr>
              <w:lastRenderedPageBreak/>
              <w:t>Generative AI:</w:t>
            </w:r>
          </w:p>
          <w:p w14:paraId="25D4A246" w14:textId="15E8F22F" w:rsidR="00933A6D" w:rsidRPr="00933A6D" w:rsidRDefault="00B92812" w:rsidP="006B59C2">
            <w:pPr>
              <w:contextualSpacing/>
              <w:jc w:val="left"/>
              <w:rPr>
                <w:rFonts w:ascii="Perpetua" w:hAnsi="Perpetua" w:cstheme="minorHAnsi"/>
                <w:bCs/>
                <w:sz w:val="24"/>
                <w:szCs w:val="24"/>
              </w:rPr>
            </w:pPr>
            <w:r>
              <w:rPr>
                <w:rFonts w:ascii="Perpetua" w:hAnsi="Perpetua" w:cstheme="minorHAnsi"/>
                <w:bCs/>
                <w:sz w:val="24"/>
                <w:szCs w:val="24"/>
              </w:rPr>
              <w:t>The Basic Issues</w:t>
            </w:r>
          </w:p>
        </w:tc>
        <w:tc>
          <w:tcPr>
            <w:tcW w:w="799" w:type="dxa"/>
            <w:vAlign w:val="center"/>
          </w:tcPr>
          <w:p w14:paraId="2036782C" w14:textId="463BF735"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AA2280">
              <w:rPr>
                <w:rFonts w:ascii="Perpetua" w:hAnsi="Perpetua" w:cstheme="minorHAnsi"/>
                <w:bCs/>
                <w:sz w:val="24"/>
                <w:szCs w:val="24"/>
              </w:rPr>
              <w:t>2</w:t>
            </w:r>
          </w:p>
        </w:tc>
        <w:tc>
          <w:tcPr>
            <w:tcW w:w="719" w:type="dxa"/>
            <w:vAlign w:val="center"/>
          </w:tcPr>
          <w:p w14:paraId="54AA7F65" w14:textId="3CFF6F71" w:rsidR="006B59C2" w:rsidRPr="00045E36" w:rsidRDefault="00AA2280" w:rsidP="00090023">
            <w:pPr>
              <w:contextualSpacing/>
              <w:jc w:val="left"/>
              <w:rPr>
                <w:rFonts w:ascii="Perpetua" w:hAnsi="Perpetua" w:cstheme="minorHAnsi"/>
                <w:bCs/>
                <w:sz w:val="24"/>
                <w:szCs w:val="24"/>
              </w:rPr>
            </w:pPr>
            <w:r>
              <w:rPr>
                <w:rFonts w:ascii="Perpetua" w:hAnsi="Perpetua" w:cstheme="minorHAnsi"/>
                <w:bCs/>
                <w:sz w:val="24"/>
                <w:szCs w:val="24"/>
              </w:rPr>
              <w:t>23</w:t>
            </w:r>
          </w:p>
        </w:tc>
        <w:tc>
          <w:tcPr>
            <w:tcW w:w="6372" w:type="dxa"/>
            <w:vAlign w:val="center"/>
          </w:tcPr>
          <w:p w14:paraId="112FB138" w14:textId="7C41A572" w:rsidR="006B59C2" w:rsidRPr="006B59C2" w:rsidRDefault="00B92812" w:rsidP="006B59C2">
            <w:pPr>
              <w:jc w:val="left"/>
              <w:rPr>
                <w:rFonts w:ascii="Perpetua" w:hAnsi="Perpetua" w:cstheme="minorHAnsi"/>
                <w:bCs/>
                <w:sz w:val="24"/>
                <w:szCs w:val="24"/>
              </w:rPr>
            </w:pPr>
            <w:r>
              <w:rPr>
                <w:rFonts w:ascii="Perpetua" w:hAnsi="Perpetua" w:cstheme="minorHAnsi"/>
                <w:bCs/>
                <w:sz w:val="24"/>
                <w:szCs w:val="24"/>
              </w:rPr>
              <w:t>Robin McKenna, “Sophistry on Steroids? The Ethics, Epistemology and Politics of Persuasive AI”</w:t>
            </w:r>
          </w:p>
        </w:tc>
        <w:tc>
          <w:tcPr>
            <w:tcW w:w="3420" w:type="dxa"/>
            <w:vAlign w:val="center"/>
          </w:tcPr>
          <w:p w14:paraId="0255225C" w14:textId="4D3B662E" w:rsidR="006B59C2" w:rsidRPr="00EE7E54" w:rsidRDefault="006B59C2" w:rsidP="006B59C2">
            <w:pPr>
              <w:jc w:val="left"/>
              <w:rPr>
                <w:rFonts w:ascii="Perpetua" w:hAnsi="Perpetua" w:cstheme="minorHAnsi"/>
                <w:bCs/>
                <w:i/>
                <w:iCs/>
                <w:sz w:val="24"/>
                <w:szCs w:val="24"/>
              </w:rPr>
            </w:pPr>
          </w:p>
        </w:tc>
      </w:tr>
      <w:tr w:rsidR="006B59C2" w14:paraId="2C9629F9" w14:textId="6C209FB8" w:rsidTr="0024146F">
        <w:trPr>
          <w:trHeight w:val="1080"/>
        </w:trPr>
        <w:tc>
          <w:tcPr>
            <w:tcW w:w="3085" w:type="dxa"/>
            <w:vAlign w:val="center"/>
          </w:tcPr>
          <w:p w14:paraId="34D5A1FD" w14:textId="77777777" w:rsidR="006B59C2" w:rsidRDefault="00B92812" w:rsidP="0025418A">
            <w:pPr>
              <w:contextualSpacing/>
              <w:jc w:val="left"/>
              <w:rPr>
                <w:rFonts w:ascii="Perpetua" w:hAnsi="Perpetua" w:cstheme="minorHAnsi"/>
                <w:bCs/>
                <w:sz w:val="24"/>
                <w:szCs w:val="24"/>
              </w:rPr>
            </w:pPr>
            <w:r>
              <w:rPr>
                <w:rFonts w:ascii="Perpetua" w:hAnsi="Perpetua" w:cstheme="minorHAnsi"/>
                <w:b/>
                <w:sz w:val="24"/>
                <w:szCs w:val="24"/>
              </w:rPr>
              <w:t>Generative AI:</w:t>
            </w:r>
          </w:p>
          <w:p w14:paraId="3DF9F4C7" w14:textId="23C2CCD9" w:rsidR="00B92812" w:rsidRPr="00B92812" w:rsidRDefault="00B92812" w:rsidP="0025418A">
            <w:pPr>
              <w:contextualSpacing/>
              <w:jc w:val="left"/>
              <w:rPr>
                <w:rFonts w:ascii="Perpetua" w:hAnsi="Perpetua" w:cstheme="minorHAnsi"/>
                <w:bCs/>
                <w:sz w:val="24"/>
                <w:szCs w:val="24"/>
              </w:rPr>
            </w:pPr>
            <w:r>
              <w:rPr>
                <w:rFonts w:ascii="Perpetua" w:hAnsi="Perpetua" w:cstheme="minorHAnsi"/>
                <w:bCs/>
                <w:sz w:val="24"/>
                <w:szCs w:val="24"/>
              </w:rPr>
              <w:t>The Basic Issues</w:t>
            </w:r>
          </w:p>
        </w:tc>
        <w:tc>
          <w:tcPr>
            <w:tcW w:w="799" w:type="dxa"/>
            <w:vAlign w:val="center"/>
          </w:tcPr>
          <w:p w14:paraId="201104AA" w14:textId="2256506F"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5418A">
              <w:rPr>
                <w:rFonts w:ascii="Perpetua" w:hAnsi="Perpetua" w:cstheme="minorHAnsi"/>
                <w:bCs/>
                <w:sz w:val="24"/>
                <w:szCs w:val="24"/>
              </w:rPr>
              <w:t>2</w:t>
            </w:r>
          </w:p>
        </w:tc>
        <w:tc>
          <w:tcPr>
            <w:tcW w:w="719" w:type="dxa"/>
            <w:vAlign w:val="center"/>
          </w:tcPr>
          <w:p w14:paraId="507990F4" w14:textId="46812D6B" w:rsidR="006B59C2" w:rsidRPr="00045E36" w:rsidRDefault="0025418A" w:rsidP="00090023">
            <w:pPr>
              <w:contextualSpacing/>
              <w:jc w:val="left"/>
              <w:rPr>
                <w:rFonts w:ascii="Perpetua" w:hAnsi="Perpetua" w:cstheme="minorHAnsi"/>
                <w:bCs/>
                <w:sz w:val="24"/>
                <w:szCs w:val="24"/>
              </w:rPr>
            </w:pPr>
            <w:r>
              <w:rPr>
                <w:rFonts w:ascii="Perpetua" w:hAnsi="Perpetua" w:cstheme="minorHAnsi"/>
                <w:bCs/>
                <w:sz w:val="24"/>
                <w:szCs w:val="24"/>
              </w:rPr>
              <w:t>24</w:t>
            </w:r>
          </w:p>
        </w:tc>
        <w:tc>
          <w:tcPr>
            <w:tcW w:w="6372" w:type="dxa"/>
            <w:vAlign w:val="center"/>
          </w:tcPr>
          <w:p w14:paraId="01DD947D" w14:textId="71CE60C5" w:rsidR="006B59C2" w:rsidRPr="0025418A" w:rsidRDefault="00B92812" w:rsidP="0025418A">
            <w:pPr>
              <w:jc w:val="left"/>
              <w:rPr>
                <w:rFonts w:ascii="Perpetua" w:hAnsi="Perpetua" w:cstheme="minorHAnsi"/>
                <w:bCs/>
                <w:sz w:val="24"/>
                <w:szCs w:val="24"/>
              </w:rPr>
            </w:pPr>
            <w:r>
              <w:rPr>
                <w:rFonts w:ascii="Perpetua" w:hAnsi="Perpetua" w:cstheme="minorHAnsi"/>
                <w:bCs/>
                <w:sz w:val="24"/>
                <w:szCs w:val="24"/>
              </w:rPr>
              <w:t>McKenna, “Sophistry on Steroids? The Ethics, Epistemology and Politics of Persuasive AI” (cont.)</w:t>
            </w:r>
          </w:p>
        </w:tc>
        <w:tc>
          <w:tcPr>
            <w:tcW w:w="3420" w:type="dxa"/>
            <w:vAlign w:val="center"/>
          </w:tcPr>
          <w:p w14:paraId="3A9C37A0" w14:textId="4B6C5A9A" w:rsidR="006B59C2" w:rsidRPr="00EE7E54" w:rsidRDefault="006B59C2" w:rsidP="006B59C2">
            <w:pPr>
              <w:contextualSpacing/>
              <w:jc w:val="left"/>
              <w:rPr>
                <w:rFonts w:ascii="Perpetua" w:hAnsi="Perpetua" w:cstheme="minorHAnsi"/>
                <w:bCs/>
                <w:i/>
                <w:iCs/>
                <w:sz w:val="24"/>
                <w:szCs w:val="24"/>
              </w:rPr>
            </w:pPr>
          </w:p>
        </w:tc>
      </w:tr>
      <w:tr w:rsidR="006B59C2" w14:paraId="1A84EC03" w14:textId="160ED09E" w:rsidTr="0024146F">
        <w:trPr>
          <w:trHeight w:val="1080"/>
        </w:trPr>
        <w:tc>
          <w:tcPr>
            <w:tcW w:w="3085" w:type="dxa"/>
            <w:vAlign w:val="center"/>
          </w:tcPr>
          <w:p w14:paraId="73A90D43" w14:textId="77777777" w:rsidR="00956582" w:rsidRDefault="00956582" w:rsidP="00956582">
            <w:pPr>
              <w:contextualSpacing/>
              <w:jc w:val="left"/>
              <w:rPr>
                <w:rFonts w:ascii="Perpetua" w:hAnsi="Perpetua" w:cstheme="minorHAnsi"/>
                <w:b/>
                <w:sz w:val="24"/>
                <w:szCs w:val="24"/>
              </w:rPr>
            </w:pPr>
            <w:r>
              <w:rPr>
                <w:rFonts w:ascii="Perpetua" w:hAnsi="Perpetua" w:cstheme="minorHAnsi"/>
                <w:b/>
                <w:sz w:val="24"/>
                <w:szCs w:val="24"/>
              </w:rPr>
              <w:t>AI &amp; Accountability:</w:t>
            </w:r>
          </w:p>
          <w:p w14:paraId="210B5FEA" w14:textId="376EBE73" w:rsidR="006B59C2" w:rsidRDefault="00956582" w:rsidP="00956582">
            <w:pPr>
              <w:contextualSpacing/>
              <w:jc w:val="left"/>
              <w:rPr>
                <w:rFonts w:ascii="Perpetua" w:hAnsi="Perpetua" w:cstheme="minorHAnsi"/>
                <w:bCs/>
                <w:sz w:val="24"/>
                <w:szCs w:val="24"/>
              </w:rPr>
            </w:pPr>
            <w:r>
              <w:rPr>
                <w:rFonts w:ascii="Perpetua" w:hAnsi="Perpetua" w:cstheme="minorHAnsi"/>
                <w:bCs/>
                <w:sz w:val="24"/>
                <w:szCs w:val="24"/>
              </w:rPr>
              <w:t>Authorship</w:t>
            </w:r>
          </w:p>
        </w:tc>
        <w:tc>
          <w:tcPr>
            <w:tcW w:w="799" w:type="dxa"/>
            <w:vAlign w:val="center"/>
          </w:tcPr>
          <w:p w14:paraId="4C6B575E" w14:textId="6586FAB0" w:rsidR="006B59C2"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3</w:t>
            </w:r>
          </w:p>
        </w:tc>
        <w:tc>
          <w:tcPr>
            <w:tcW w:w="719" w:type="dxa"/>
            <w:vAlign w:val="center"/>
          </w:tcPr>
          <w:p w14:paraId="4D03964D" w14:textId="50B76266" w:rsidR="006B59C2" w:rsidRDefault="004B64C5" w:rsidP="00090023">
            <w:pPr>
              <w:contextualSpacing/>
              <w:jc w:val="left"/>
              <w:rPr>
                <w:rFonts w:ascii="Perpetua" w:hAnsi="Perpetua" w:cstheme="minorHAnsi"/>
                <w:bCs/>
                <w:sz w:val="24"/>
                <w:szCs w:val="24"/>
              </w:rPr>
            </w:pPr>
            <w:r>
              <w:rPr>
                <w:rFonts w:ascii="Perpetua" w:hAnsi="Perpetua" w:cstheme="minorHAnsi"/>
                <w:bCs/>
                <w:sz w:val="24"/>
                <w:szCs w:val="24"/>
              </w:rPr>
              <w:t>25</w:t>
            </w:r>
          </w:p>
        </w:tc>
        <w:tc>
          <w:tcPr>
            <w:tcW w:w="6372" w:type="dxa"/>
            <w:vAlign w:val="center"/>
          </w:tcPr>
          <w:p w14:paraId="1DA9EA0E" w14:textId="2129E3EA" w:rsidR="006B59C2" w:rsidRPr="00956582" w:rsidRDefault="00956582" w:rsidP="00956582">
            <w:pPr>
              <w:jc w:val="left"/>
              <w:rPr>
                <w:rFonts w:ascii="Perpetua" w:hAnsi="Perpetua" w:cstheme="minorHAnsi"/>
                <w:bCs/>
                <w:sz w:val="24"/>
                <w:szCs w:val="24"/>
              </w:rPr>
            </w:pPr>
            <w:r w:rsidRPr="00956582">
              <w:rPr>
                <w:rFonts w:ascii="Perpetua" w:hAnsi="Perpetua" w:cstheme="minorHAnsi"/>
                <w:bCs/>
                <w:sz w:val="24"/>
                <w:szCs w:val="24"/>
              </w:rPr>
              <w:t>Tamer Nawar, “Generative Artificial Intelligence and Authorship Gaps”</w:t>
            </w:r>
          </w:p>
        </w:tc>
        <w:tc>
          <w:tcPr>
            <w:tcW w:w="3420" w:type="dxa"/>
            <w:vAlign w:val="center"/>
          </w:tcPr>
          <w:p w14:paraId="5165E88E" w14:textId="66F57B27" w:rsidR="00C14AA8" w:rsidRPr="00C14AA8" w:rsidRDefault="00C14AA8" w:rsidP="006B59C2">
            <w:pPr>
              <w:contextualSpacing/>
              <w:jc w:val="left"/>
              <w:rPr>
                <w:rFonts w:ascii="Perpetua" w:hAnsi="Perpetua" w:cstheme="minorHAnsi"/>
                <w:bCs/>
                <w:i/>
                <w:iCs/>
                <w:sz w:val="24"/>
                <w:szCs w:val="24"/>
              </w:rPr>
            </w:pPr>
          </w:p>
        </w:tc>
      </w:tr>
      <w:tr w:rsidR="006B59C2" w14:paraId="2961FB72" w14:textId="4D978167" w:rsidTr="0024146F">
        <w:trPr>
          <w:trHeight w:val="1080"/>
        </w:trPr>
        <w:tc>
          <w:tcPr>
            <w:tcW w:w="3085" w:type="dxa"/>
            <w:vAlign w:val="center"/>
          </w:tcPr>
          <w:p w14:paraId="3569C45A" w14:textId="77777777" w:rsidR="00956582" w:rsidRDefault="00956582" w:rsidP="00956582">
            <w:pPr>
              <w:contextualSpacing/>
              <w:jc w:val="left"/>
              <w:rPr>
                <w:rFonts w:ascii="Perpetua" w:hAnsi="Perpetua" w:cstheme="minorHAnsi"/>
                <w:b/>
                <w:sz w:val="24"/>
                <w:szCs w:val="24"/>
              </w:rPr>
            </w:pPr>
            <w:r>
              <w:rPr>
                <w:rFonts w:ascii="Perpetua" w:hAnsi="Perpetua" w:cstheme="minorHAnsi"/>
                <w:b/>
                <w:sz w:val="24"/>
                <w:szCs w:val="24"/>
              </w:rPr>
              <w:t>AI &amp; Accountability:</w:t>
            </w:r>
          </w:p>
          <w:p w14:paraId="696D5A33" w14:textId="359E72DC" w:rsidR="006B59C2" w:rsidRDefault="00956582" w:rsidP="00956582">
            <w:pPr>
              <w:contextualSpacing/>
              <w:jc w:val="left"/>
              <w:rPr>
                <w:rFonts w:ascii="Perpetua" w:hAnsi="Perpetua" w:cstheme="minorHAnsi"/>
                <w:bCs/>
                <w:sz w:val="24"/>
                <w:szCs w:val="24"/>
              </w:rPr>
            </w:pPr>
            <w:r>
              <w:rPr>
                <w:rFonts w:ascii="Perpetua" w:hAnsi="Perpetua" w:cstheme="minorHAnsi"/>
                <w:bCs/>
                <w:sz w:val="24"/>
                <w:szCs w:val="24"/>
              </w:rPr>
              <w:t>Authorship</w:t>
            </w:r>
          </w:p>
        </w:tc>
        <w:tc>
          <w:tcPr>
            <w:tcW w:w="799" w:type="dxa"/>
            <w:vAlign w:val="center"/>
          </w:tcPr>
          <w:p w14:paraId="232A3B75" w14:textId="2ED13E71" w:rsidR="006B59C2"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3</w:t>
            </w:r>
          </w:p>
        </w:tc>
        <w:tc>
          <w:tcPr>
            <w:tcW w:w="719" w:type="dxa"/>
            <w:vAlign w:val="center"/>
          </w:tcPr>
          <w:p w14:paraId="2637C4AF" w14:textId="3D8A5B06" w:rsidR="006B59C2" w:rsidRDefault="004B64C5" w:rsidP="00090023">
            <w:pPr>
              <w:contextualSpacing/>
              <w:jc w:val="left"/>
              <w:rPr>
                <w:rFonts w:ascii="Perpetua" w:hAnsi="Perpetua" w:cstheme="minorHAnsi"/>
                <w:bCs/>
                <w:sz w:val="24"/>
                <w:szCs w:val="24"/>
              </w:rPr>
            </w:pPr>
            <w:r>
              <w:rPr>
                <w:rFonts w:ascii="Perpetua" w:hAnsi="Perpetua" w:cstheme="minorHAnsi"/>
                <w:bCs/>
                <w:sz w:val="24"/>
                <w:szCs w:val="24"/>
              </w:rPr>
              <w:t>26</w:t>
            </w:r>
          </w:p>
        </w:tc>
        <w:tc>
          <w:tcPr>
            <w:tcW w:w="6372" w:type="dxa"/>
            <w:vAlign w:val="center"/>
          </w:tcPr>
          <w:p w14:paraId="4481247F" w14:textId="387153FC" w:rsidR="006B59C2" w:rsidRPr="00956582" w:rsidRDefault="00956582" w:rsidP="00956582">
            <w:pPr>
              <w:jc w:val="left"/>
              <w:rPr>
                <w:rFonts w:ascii="Perpetua" w:hAnsi="Perpetua" w:cstheme="minorHAnsi"/>
                <w:bCs/>
                <w:sz w:val="24"/>
                <w:szCs w:val="24"/>
              </w:rPr>
            </w:pPr>
            <w:r w:rsidRPr="00956582">
              <w:rPr>
                <w:rFonts w:ascii="Perpetua" w:hAnsi="Perpetua" w:cstheme="minorHAnsi"/>
                <w:bCs/>
                <w:sz w:val="24"/>
                <w:szCs w:val="24"/>
              </w:rPr>
              <w:t>René van Woudenberg, Chris Ranalli, and Daniel Bracker, “Authorship and ChatGPT: A Conservative View”</w:t>
            </w:r>
          </w:p>
        </w:tc>
        <w:tc>
          <w:tcPr>
            <w:tcW w:w="3420" w:type="dxa"/>
            <w:vAlign w:val="center"/>
          </w:tcPr>
          <w:p w14:paraId="484C22E3" w14:textId="77777777" w:rsidR="006B59C2" w:rsidRPr="00EE7E54" w:rsidRDefault="006B59C2" w:rsidP="006B59C2">
            <w:pPr>
              <w:contextualSpacing/>
              <w:jc w:val="left"/>
              <w:rPr>
                <w:rFonts w:ascii="Perpetua" w:hAnsi="Perpetua" w:cstheme="minorHAnsi"/>
                <w:bCs/>
                <w:i/>
                <w:iCs/>
                <w:sz w:val="24"/>
                <w:szCs w:val="24"/>
              </w:rPr>
            </w:pPr>
          </w:p>
        </w:tc>
      </w:tr>
      <w:tr w:rsidR="006B59C2" w14:paraId="524EC177" w14:textId="2BE32978" w:rsidTr="0024146F">
        <w:trPr>
          <w:trHeight w:val="1080"/>
        </w:trPr>
        <w:tc>
          <w:tcPr>
            <w:tcW w:w="3085" w:type="dxa"/>
            <w:vAlign w:val="center"/>
          </w:tcPr>
          <w:p w14:paraId="26CE22A8" w14:textId="77777777" w:rsidR="006B59C2" w:rsidRDefault="00956582" w:rsidP="006B59C2">
            <w:pPr>
              <w:contextualSpacing/>
              <w:jc w:val="left"/>
              <w:rPr>
                <w:rFonts w:ascii="Perpetua" w:hAnsi="Perpetua" w:cstheme="minorHAnsi"/>
                <w:b/>
                <w:sz w:val="24"/>
                <w:szCs w:val="24"/>
              </w:rPr>
            </w:pPr>
            <w:r>
              <w:rPr>
                <w:rFonts w:ascii="Perpetua" w:hAnsi="Perpetua" w:cstheme="minorHAnsi"/>
                <w:b/>
                <w:sz w:val="24"/>
                <w:szCs w:val="24"/>
              </w:rPr>
              <w:t>AI &amp; Accountability:</w:t>
            </w:r>
          </w:p>
          <w:p w14:paraId="5112A890" w14:textId="10069E4C" w:rsidR="00956582" w:rsidRPr="00956582" w:rsidRDefault="00956582" w:rsidP="006B59C2">
            <w:pPr>
              <w:contextualSpacing/>
              <w:jc w:val="left"/>
              <w:rPr>
                <w:rFonts w:ascii="Perpetua" w:hAnsi="Perpetua" w:cstheme="minorHAnsi"/>
                <w:bCs/>
                <w:sz w:val="24"/>
                <w:szCs w:val="24"/>
              </w:rPr>
            </w:pPr>
            <w:r>
              <w:rPr>
                <w:rFonts w:ascii="Perpetua" w:hAnsi="Perpetua" w:cstheme="minorHAnsi"/>
                <w:bCs/>
                <w:sz w:val="24"/>
                <w:szCs w:val="24"/>
              </w:rPr>
              <w:t>Transparency &amp; Explainability</w:t>
            </w:r>
          </w:p>
        </w:tc>
        <w:tc>
          <w:tcPr>
            <w:tcW w:w="799" w:type="dxa"/>
            <w:vAlign w:val="center"/>
          </w:tcPr>
          <w:p w14:paraId="5C038BB1" w14:textId="5B50E595"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4</w:t>
            </w:r>
          </w:p>
        </w:tc>
        <w:tc>
          <w:tcPr>
            <w:tcW w:w="719" w:type="dxa"/>
            <w:vAlign w:val="center"/>
          </w:tcPr>
          <w:p w14:paraId="31430A57" w14:textId="2DBE068C" w:rsidR="006B59C2" w:rsidRPr="00045E36" w:rsidRDefault="004B64C5" w:rsidP="00090023">
            <w:pPr>
              <w:contextualSpacing/>
              <w:jc w:val="left"/>
              <w:rPr>
                <w:rFonts w:ascii="Perpetua" w:hAnsi="Perpetua" w:cstheme="minorHAnsi"/>
                <w:bCs/>
                <w:sz w:val="24"/>
                <w:szCs w:val="24"/>
              </w:rPr>
            </w:pPr>
            <w:r>
              <w:rPr>
                <w:rFonts w:ascii="Perpetua" w:hAnsi="Perpetua" w:cstheme="minorHAnsi"/>
                <w:bCs/>
                <w:sz w:val="24"/>
                <w:szCs w:val="24"/>
              </w:rPr>
              <w:t>27</w:t>
            </w:r>
          </w:p>
        </w:tc>
        <w:tc>
          <w:tcPr>
            <w:tcW w:w="6372" w:type="dxa"/>
            <w:vAlign w:val="center"/>
          </w:tcPr>
          <w:p w14:paraId="4A1CEA21" w14:textId="24169227" w:rsidR="006B59C2" w:rsidRPr="00BB2D73" w:rsidRDefault="00BB2D73" w:rsidP="00BB2D73">
            <w:pPr>
              <w:jc w:val="left"/>
              <w:rPr>
                <w:rFonts w:ascii="Perpetua" w:hAnsi="Perpetua" w:cstheme="minorHAnsi"/>
                <w:bCs/>
                <w:sz w:val="24"/>
                <w:szCs w:val="24"/>
              </w:rPr>
            </w:pPr>
            <w:r>
              <w:rPr>
                <w:rFonts w:ascii="Perpetua" w:hAnsi="Perpetua" w:cstheme="minorHAnsi"/>
                <w:bCs/>
                <w:sz w:val="24"/>
                <w:szCs w:val="24"/>
              </w:rPr>
              <w:t>Sam Baron, “Trust, Explainability, and AI”</w:t>
            </w:r>
          </w:p>
        </w:tc>
        <w:tc>
          <w:tcPr>
            <w:tcW w:w="3420" w:type="dxa"/>
            <w:vAlign w:val="center"/>
          </w:tcPr>
          <w:p w14:paraId="44BAB39D" w14:textId="17E27D81" w:rsidR="005B4911" w:rsidRPr="005B4911" w:rsidRDefault="005B4911" w:rsidP="006B59C2">
            <w:pPr>
              <w:contextualSpacing/>
              <w:jc w:val="left"/>
              <w:rPr>
                <w:rFonts w:ascii="Perpetua" w:hAnsi="Perpetua" w:cstheme="minorHAnsi"/>
                <w:bCs/>
                <w:i/>
                <w:iCs/>
                <w:sz w:val="24"/>
                <w:szCs w:val="24"/>
              </w:rPr>
            </w:pPr>
          </w:p>
        </w:tc>
      </w:tr>
      <w:tr w:rsidR="006B59C2" w14:paraId="19A257CC" w14:textId="498971C4" w:rsidTr="0024146F">
        <w:trPr>
          <w:trHeight w:val="1080"/>
        </w:trPr>
        <w:tc>
          <w:tcPr>
            <w:tcW w:w="3085" w:type="dxa"/>
            <w:vAlign w:val="center"/>
          </w:tcPr>
          <w:p w14:paraId="5EB06EAF" w14:textId="77777777" w:rsidR="00956582" w:rsidRDefault="00956582" w:rsidP="00956582">
            <w:pPr>
              <w:contextualSpacing/>
              <w:jc w:val="left"/>
              <w:rPr>
                <w:rFonts w:ascii="Perpetua" w:hAnsi="Perpetua" w:cstheme="minorHAnsi"/>
                <w:b/>
                <w:sz w:val="24"/>
                <w:szCs w:val="24"/>
              </w:rPr>
            </w:pPr>
            <w:r>
              <w:rPr>
                <w:rFonts w:ascii="Perpetua" w:hAnsi="Perpetua" w:cstheme="minorHAnsi"/>
                <w:b/>
                <w:sz w:val="24"/>
                <w:szCs w:val="24"/>
              </w:rPr>
              <w:t>AI &amp; Accountability:</w:t>
            </w:r>
          </w:p>
          <w:p w14:paraId="11FF5AA4" w14:textId="31931999" w:rsidR="006B59C2" w:rsidRPr="00045E36" w:rsidRDefault="00956582" w:rsidP="00956582">
            <w:pPr>
              <w:contextualSpacing/>
              <w:jc w:val="left"/>
              <w:rPr>
                <w:rFonts w:ascii="Perpetua" w:hAnsi="Perpetua" w:cstheme="minorHAnsi"/>
                <w:bCs/>
                <w:sz w:val="24"/>
                <w:szCs w:val="24"/>
              </w:rPr>
            </w:pPr>
            <w:r>
              <w:rPr>
                <w:rFonts w:ascii="Perpetua" w:hAnsi="Perpetua" w:cstheme="minorHAnsi"/>
                <w:bCs/>
                <w:sz w:val="24"/>
                <w:szCs w:val="24"/>
              </w:rPr>
              <w:t>Transparency &amp; Explainability</w:t>
            </w:r>
          </w:p>
        </w:tc>
        <w:tc>
          <w:tcPr>
            <w:tcW w:w="799" w:type="dxa"/>
            <w:vAlign w:val="center"/>
          </w:tcPr>
          <w:p w14:paraId="3F02DAFE" w14:textId="78A625F5"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4</w:t>
            </w:r>
          </w:p>
        </w:tc>
        <w:tc>
          <w:tcPr>
            <w:tcW w:w="719" w:type="dxa"/>
            <w:vAlign w:val="center"/>
          </w:tcPr>
          <w:p w14:paraId="6890E0D0" w14:textId="5A7261A1" w:rsidR="006B59C2" w:rsidRPr="00045E36" w:rsidRDefault="004B64C5" w:rsidP="00090023">
            <w:pPr>
              <w:contextualSpacing/>
              <w:jc w:val="left"/>
              <w:rPr>
                <w:rFonts w:ascii="Perpetua" w:hAnsi="Perpetua" w:cstheme="minorHAnsi"/>
                <w:bCs/>
                <w:sz w:val="24"/>
                <w:szCs w:val="24"/>
              </w:rPr>
            </w:pPr>
            <w:r>
              <w:rPr>
                <w:rFonts w:ascii="Perpetua" w:hAnsi="Perpetua" w:cstheme="minorHAnsi"/>
                <w:bCs/>
                <w:sz w:val="24"/>
                <w:szCs w:val="24"/>
              </w:rPr>
              <w:t>28</w:t>
            </w:r>
          </w:p>
        </w:tc>
        <w:tc>
          <w:tcPr>
            <w:tcW w:w="6372" w:type="dxa"/>
            <w:vAlign w:val="center"/>
          </w:tcPr>
          <w:p w14:paraId="753BFE94" w14:textId="7986A9A7" w:rsidR="006B59C2" w:rsidRPr="00BB2D73" w:rsidRDefault="00BB2D73" w:rsidP="00BB2D73">
            <w:pPr>
              <w:jc w:val="left"/>
              <w:rPr>
                <w:rFonts w:ascii="Perpetua" w:hAnsi="Perpetua" w:cstheme="minorHAnsi"/>
                <w:bCs/>
                <w:sz w:val="24"/>
                <w:szCs w:val="24"/>
              </w:rPr>
            </w:pPr>
            <w:r>
              <w:rPr>
                <w:rFonts w:ascii="Perpetua" w:hAnsi="Perpetua" w:cstheme="minorHAnsi"/>
                <w:bCs/>
                <w:sz w:val="24"/>
                <w:szCs w:val="24"/>
              </w:rPr>
              <w:t>Ning Fan, “Explainability is Necessary for AI’s Trustworthiness”</w:t>
            </w:r>
          </w:p>
        </w:tc>
        <w:tc>
          <w:tcPr>
            <w:tcW w:w="3420" w:type="dxa"/>
            <w:vAlign w:val="center"/>
          </w:tcPr>
          <w:p w14:paraId="38DE3CFA" w14:textId="782D58E6" w:rsidR="006B59C2" w:rsidRPr="00EE7E54" w:rsidRDefault="006B59C2" w:rsidP="006B59C2">
            <w:pPr>
              <w:contextualSpacing/>
              <w:jc w:val="left"/>
              <w:rPr>
                <w:rFonts w:ascii="Perpetua" w:hAnsi="Perpetua" w:cstheme="minorHAnsi"/>
                <w:bCs/>
                <w:i/>
                <w:iCs/>
                <w:sz w:val="24"/>
                <w:szCs w:val="24"/>
              </w:rPr>
            </w:pPr>
          </w:p>
        </w:tc>
      </w:tr>
      <w:tr w:rsidR="006B59C2" w14:paraId="47094ED3" w14:textId="40D61551" w:rsidTr="0024146F">
        <w:trPr>
          <w:trHeight w:val="1080"/>
        </w:trPr>
        <w:tc>
          <w:tcPr>
            <w:tcW w:w="3085" w:type="dxa"/>
            <w:vAlign w:val="center"/>
          </w:tcPr>
          <w:p w14:paraId="4F38670E" w14:textId="570D865D" w:rsidR="006B59C2" w:rsidRPr="00045E36" w:rsidRDefault="004B64C5" w:rsidP="006B59C2">
            <w:pPr>
              <w:contextualSpacing/>
              <w:jc w:val="left"/>
              <w:rPr>
                <w:rFonts w:ascii="Perpetua" w:hAnsi="Perpetua" w:cstheme="minorHAnsi"/>
                <w:bCs/>
                <w:sz w:val="24"/>
                <w:szCs w:val="24"/>
              </w:rPr>
            </w:pPr>
            <w:r>
              <w:rPr>
                <w:rFonts w:ascii="Perpetua" w:hAnsi="Perpetua" w:cstheme="minorHAnsi"/>
                <w:b/>
                <w:sz w:val="24"/>
                <w:szCs w:val="24"/>
              </w:rPr>
              <w:t>Exam Review &amp; Course Wrap-Up</w:t>
            </w:r>
          </w:p>
        </w:tc>
        <w:tc>
          <w:tcPr>
            <w:tcW w:w="799" w:type="dxa"/>
            <w:vAlign w:val="center"/>
          </w:tcPr>
          <w:p w14:paraId="4278F8DE" w14:textId="5B74320A"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5</w:t>
            </w:r>
          </w:p>
        </w:tc>
        <w:tc>
          <w:tcPr>
            <w:tcW w:w="719" w:type="dxa"/>
            <w:vAlign w:val="center"/>
          </w:tcPr>
          <w:p w14:paraId="37B1F022" w14:textId="0B7FF066" w:rsidR="006B59C2" w:rsidRPr="00045E36" w:rsidRDefault="004B64C5" w:rsidP="00090023">
            <w:pPr>
              <w:contextualSpacing/>
              <w:jc w:val="left"/>
              <w:rPr>
                <w:rFonts w:ascii="Perpetua" w:hAnsi="Perpetua" w:cstheme="minorHAnsi"/>
                <w:bCs/>
                <w:sz w:val="24"/>
                <w:szCs w:val="24"/>
              </w:rPr>
            </w:pPr>
            <w:r>
              <w:rPr>
                <w:rFonts w:ascii="Perpetua" w:hAnsi="Perpetua" w:cstheme="minorHAnsi"/>
                <w:bCs/>
                <w:sz w:val="24"/>
                <w:szCs w:val="24"/>
              </w:rPr>
              <w:t>29</w:t>
            </w:r>
          </w:p>
        </w:tc>
        <w:tc>
          <w:tcPr>
            <w:tcW w:w="6372" w:type="dxa"/>
            <w:vAlign w:val="center"/>
          </w:tcPr>
          <w:p w14:paraId="455E2048" w14:textId="093D75DF" w:rsidR="006B59C2" w:rsidRPr="00063A08" w:rsidRDefault="00063A08" w:rsidP="00063A08">
            <w:pPr>
              <w:jc w:val="left"/>
              <w:rPr>
                <w:rFonts w:ascii="Perpetua" w:hAnsi="Perpetua" w:cstheme="minorHAnsi"/>
                <w:bCs/>
                <w:sz w:val="24"/>
                <w:szCs w:val="24"/>
              </w:rPr>
            </w:pPr>
            <w:r>
              <w:rPr>
                <w:rFonts w:ascii="Perpetua" w:hAnsi="Perpetua" w:cstheme="minorHAnsi"/>
                <w:bCs/>
                <w:i/>
                <w:iCs/>
                <w:sz w:val="24"/>
                <w:szCs w:val="24"/>
              </w:rPr>
              <w:t>No Readings</w:t>
            </w:r>
          </w:p>
        </w:tc>
        <w:tc>
          <w:tcPr>
            <w:tcW w:w="3420" w:type="dxa"/>
            <w:vAlign w:val="center"/>
          </w:tcPr>
          <w:p w14:paraId="6FFC9DBD" w14:textId="77777777" w:rsidR="006B59C2" w:rsidRPr="00EE7E54" w:rsidRDefault="006B59C2" w:rsidP="006B59C2">
            <w:pPr>
              <w:jc w:val="left"/>
              <w:rPr>
                <w:rFonts w:ascii="Perpetua" w:hAnsi="Perpetua" w:cstheme="minorHAnsi"/>
                <w:bCs/>
                <w:i/>
                <w:iCs/>
                <w:sz w:val="24"/>
                <w:szCs w:val="24"/>
              </w:rPr>
            </w:pPr>
          </w:p>
        </w:tc>
      </w:tr>
      <w:tr w:rsidR="006B59C2" w14:paraId="45796AD8" w14:textId="493C4948" w:rsidTr="0024146F">
        <w:trPr>
          <w:trHeight w:val="1080"/>
        </w:trPr>
        <w:tc>
          <w:tcPr>
            <w:tcW w:w="3085" w:type="dxa"/>
            <w:vAlign w:val="center"/>
          </w:tcPr>
          <w:p w14:paraId="5A92DF9A" w14:textId="48B0DB4F" w:rsidR="006B59C2" w:rsidRPr="00045E36" w:rsidRDefault="004B64C5" w:rsidP="006B59C2">
            <w:pPr>
              <w:contextualSpacing/>
              <w:jc w:val="left"/>
              <w:rPr>
                <w:rFonts w:ascii="Perpetua" w:hAnsi="Perpetua" w:cstheme="minorHAnsi"/>
                <w:bCs/>
                <w:sz w:val="24"/>
                <w:szCs w:val="24"/>
              </w:rPr>
            </w:pPr>
            <w:r w:rsidRPr="00063A08">
              <w:rPr>
                <w:rFonts w:ascii="Perpetua" w:hAnsi="Perpetua" w:cstheme="minorHAnsi"/>
                <w:b/>
                <w:color w:val="EE0000"/>
                <w:sz w:val="24"/>
                <w:szCs w:val="24"/>
              </w:rPr>
              <w:t>In-Class Exam 3</w:t>
            </w:r>
          </w:p>
        </w:tc>
        <w:tc>
          <w:tcPr>
            <w:tcW w:w="799" w:type="dxa"/>
            <w:vAlign w:val="center"/>
          </w:tcPr>
          <w:p w14:paraId="5A253991" w14:textId="7518317B" w:rsidR="006B59C2" w:rsidRPr="00045E36" w:rsidRDefault="006B59C2" w:rsidP="00090023">
            <w:pPr>
              <w:contextualSpacing/>
              <w:jc w:val="left"/>
              <w:rPr>
                <w:rFonts w:ascii="Perpetua" w:hAnsi="Perpetua" w:cstheme="minorHAnsi"/>
                <w:bCs/>
                <w:sz w:val="24"/>
                <w:szCs w:val="24"/>
              </w:rPr>
            </w:pPr>
            <w:r>
              <w:rPr>
                <w:rFonts w:ascii="Perpetua" w:hAnsi="Perpetua" w:cstheme="minorHAnsi"/>
                <w:bCs/>
                <w:sz w:val="24"/>
                <w:szCs w:val="24"/>
              </w:rPr>
              <w:t>1</w:t>
            </w:r>
            <w:r w:rsidR="002F5993">
              <w:rPr>
                <w:rFonts w:ascii="Perpetua" w:hAnsi="Perpetua" w:cstheme="minorHAnsi"/>
                <w:bCs/>
                <w:sz w:val="24"/>
                <w:szCs w:val="24"/>
              </w:rPr>
              <w:t>5</w:t>
            </w:r>
          </w:p>
        </w:tc>
        <w:tc>
          <w:tcPr>
            <w:tcW w:w="719" w:type="dxa"/>
            <w:vAlign w:val="center"/>
          </w:tcPr>
          <w:p w14:paraId="44957606" w14:textId="19AF5EDC" w:rsidR="006B59C2" w:rsidRPr="00045E36" w:rsidRDefault="004B64C5" w:rsidP="00090023">
            <w:pPr>
              <w:contextualSpacing/>
              <w:jc w:val="left"/>
              <w:rPr>
                <w:rFonts w:ascii="Perpetua" w:hAnsi="Perpetua" w:cstheme="minorHAnsi"/>
                <w:bCs/>
                <w:sz w:val="24"/>
                <w:szCs w:val="24"/>
              </w:rPr>
            </w:pPr>
            <w:r>
              <w:rPr>
                <w:rFonts w:ascii="Perpetua" w:hAnsi="Perpetua" w:cstheme="minorHAnsi"/>
                <w:bCs/>
                <w:sz w:val="24"/>
                <w:szCs w:val="24"/>
              </w:rPr>
              <w:t>30</w:t>
            </w:r>
          </w:p>
        </w:tc>
        <w:tc>
          <w:tcPr>
            <w:tcW w:w="6372" w:type="dxa"/>
            <w:vAlign w:val="center"/>
          </w:tcPr>
          <w:p w14:paraId="017375C3" w14:textId="2E1E81EE" w:rsidR="006B59C2" w:rsidRPr="00063A08" w:rsidRDefault="00063A08" w:rsidP="00063A08">
            <w:pPr>
              <w:jc w:val="left"/>
              <w:rPr>
                <w:rFonts w:ascii="Perpetua" w:hAnsi="Perpetua" w:cstheme="minorHAnsi"/>
                <w:bCs/>
                <w:i/>
                <w:iCs/>
                <w:sz w:val="24"/>
                <w:szCs w:val="24"/>
              </w:rPr>
            </w:pPr>
            <w:r>
              <w:rPr>
                <w:rFonts w:ascii="Perpetua" w:hAnsi="Perpetua" w:cstheme="minorHAnsi"/>
                <w:bCs/>
                <w:i/>
                <w:iCs/>
                <w:sz w:val="24"/>
                <w:szCs w:val="24"/>
              </w:rPr>
              <w:t>No Readings</w:t>
            </w:r>
          </w:p>
        </w:tc>
        <w:tc>
          <w:tcPr>
            <w:tcW w:w="3420" w:type="dxa"/>
            <w:vAlign w:val="center"/>
          </w:tcPr>
          <w:p w14:paraId="28D41F1B" w14:textId="6D913F11" w:rsidR="006B59C2" w:rsidRPr="00713B0A" w:rsidRDefault="00713B0A" w:rsidP="006B59C2">
            <w:pPr>
              <w:contextualSpacing/>
              <w:jc w:val="left"/>
              <w:rPr>
                <w:rFonts w:ascii="Perpetua" w:hAnsi="Perpetua" w:cstheme="minorHAnsi"/>
                <w:bCs/>
                <w:color w:val="EE0000"/>
                <w:sz w:val="24"/>
                <w:szCs w:val="24"/>
              </w:rPr>
            </w:pPr>
            <w:r>
              <w:rPr>
                <w:rFonts w:ascii="Perpetua" w:hAnsi="Perpetua" w:cstheme="minorHAnsi"/>
                <w:bCs/>
                <w:i/>
                <w:iCs/>
                <w:color w:val="EE0000"/>
                <w:sz w:val="24"/>
                <w:szCs w:val="24"/>
              </w:rPr>
              <w:t>Exam 3 (In Class)</w:t>
            </w:r>
          </w:p>
        </w:tc>
      </w:tr>
      <w:bookmarkEnd w:id="0"/>
    </w:tbl>
    <w:p w14:paraId="2241666E" w14:textId="77777777" w:rsidR="00483EAB" w:rsidRPr="00CC79D2" w:rsidRDefault="00483EAB">
      <w:pPr>
        <w:rPr>
          <w:rFonts w:ascii="Garamond" w:hAnsi="Garamond"/>
        </w:rPr>
      </w:pPr>
    </w:p>
    <w:sectPr w:rsidR="00483EAB" w:rsidRPr="00CC79D2" w:rsidSect="006B59C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A204" w14:textId="77777777" w:rsidR="00C200D3" w:rsidRDefault="00C200D3" w:rsidP="00CB181E">
      <w:pPr>
        <w:spacing w:after="0" w:line="240" w:lineRule="auto"/>
      </w:pPr>
      <w:r>
        <w:separator/>
      </w:r>
    </w:p>
  </w:endnote>
  <w:endnote w:type="continuationSeparator" w:id="0">
    <w:p w14:paraId="433A00E2" w14:textId="77777777" w:rsidR="00C200D3" w:rsidRDefault="00C200D3" w:rsidP="00CB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charset w:val="00"/>
    <w:family w:val="roman"/>
    <w:pitch w:val="variable"/>
    <w:sig w:usb0="8000006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37984"/>
      <w:docPartObj>
        <w:docPartGallery w:val="Page Numbers (Bottom of Page)"/>
        <w:docPartUnique/>
      </w:docPartObj>
    </w:sdtPr>
    <w:sdtEndPr/>
    <w:sdtContent>
      <w:sdt>
        <w:sdtPr>
          <w:id w:val="1728636285"/>
          <w:docPartObj>
            <w:docPartGallery w:val="Page Numbers (Top of Page)"/>
            <w:docPartUnique/>
          </w:docPartObj>
        </w:sdtPr>
        <w:sdtEndPr/>
        <w:sdtContent>
          <w:p w14:paraId="726BCC1D" w14:textId="543A6DF9" w:rsidR="00C8577C" w:rsidRDefault="00C8577C">
            <w:pPr>
              <w:pStyle w:val="Footer"/>
              <w:jc w:val="center"/>
            </w:pPr>
            <w:r w:rsidRPr="00830D8F">
              <w:rPr>
                <w:rFonts w:ascii="Perpetua" w:hAnsi="Perpetua"/>
              </w:rPr>
              <w:t xml:space="preserve">Page </w:t>
            </w:r>
            <w:r w:rsidRPr="00830D8F">
              <w:rPr>
                <w:rFonts w:ascii="Perpetua" w:hAnsi="Perpetua"/>
                <w:b/>
                <w:bCs/>
                <w:sz w:val="24"/>
                <w:szCs w:val="24"/>
              </w:rPr>
              <w:fldChar w:fldCharType="begin"/>
            </w:r>
            <w:r w:rsidRPr="00830D8F">
              <w:rPr>
                <w:rFonts w:ascii="Perpetua" w:hAnsi="Perpetua"/>
                <w:b/>
                <w:bCs/>
              </w:rPr>
              <w:instrText xml:space="preserve"> PAGE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r w:rsidRPr="00830D8F">
              <w:rPr>
                <w:rFonts w:ascii="Perpetua" w:hAnsi="Perpetua"/>
              </w:rPr>
              <w:t xml:space="preserve"> of </w:t>
            </w:r>
            <w:r w:rsidRPr="00830D8F">
              <w:rPr>
                <w:rFonts w:ascii="Perpetua" w:hAnsi="Perpetua"/>
                <w:b/>
                <w:bCs/>
                <w:sz w:val="24"/>
                <w:szCs w:val="24"/>
              </w:rPr>
              <w:fldChar w:fldCharType="begin"/>
            </w:r>
            <w:r w:rsidRPr="00830D8F">
              <w:rPr>
                <w:rFonts w:ascii="Perpetua" w:hAnsi="Perpetua"/>
                <w:b/>
                <w:bCs/>
              </w:rPr>
              <w:instrText xml:space="preserve"> NUMPAGES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p>
        </w:sdtContent>
      </w:sdt>
    </w:sdtContent>
  </w:sdt>
  <w:p w14:paraId="0DEE49C8" w14:textId="77777777" w:rsidR="00C8577C" w:rsidRDefault="00C85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BE0F" w14:textId="77777777" w:rsidR="00C200D3" w:rsidRDefault="00C200D3" w:rsidP="00CB181E">
      <w:pPr>
        <w:spacing w:after="0" w:line="240" w:lineRule="auto"/>
      </w:pPr>
      <w:r>
        <w:separator/>
      </w:r>
    </w:p>
  </w:footnote>
  <w:footnote w:type="continuationSeparator" w:id="0">
    <w:p w14:paraId="3F33438C" w14:textId="77777777" w:rsidR="00C200D3" w:rsidRDefault="00C200D3" w:rsidP="00CB1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B0D"/>
    <w:multiLevelType w:val="hybridMultilevel"/>
    <w:tmpl w:val="21D8A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33C26"/>
    <w:multiLevelType w:val="hybridMultilevel"/>
    <w:tmpl w:val="5D12D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6B0EC7"/>
    <w:multiLevelType w:val="hybridMultilevel"/>
    <w:tmpl w:val="5204C440"/>
    <w:lvl w:ilvl="0" w:tplc="EAAC5384">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3D00FB"/>
    <w:multiLevelType w:val="hybridMultilevel"/>
    <w:tmpl w:val="F1B440C2"/>
    <w:lvl w:ilvl="0" w:tplc="E08288C8">
      <w:start w:val="1"/>
      <w:numFmt w:val="bullet"/>
      <w:lvlText w:val="-"/>
      <w:lvlJc w:val="left"/>
      <w:pPr>
        <w:ind w:left="720" w:hanging="360"/>
      </w:pPr>
      <w:rPr>
        <w:rFonts w:ascii="Perpetua" w:eastAsiaTheme="minorEastAsia" w:hAnsi="Perpetu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A485F"/>
    <w:multiLevelType w:val="hybridMultilevel"/>
    <w:tmpl w:val="6F3E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61BD5"/>
    <w:multiLevelType w:val="hybridMultilevel"/>
    <w:tmpl w:val="98021236"/>
    <w:lvl w:ilvl="0" w:tplc="017A21AE">
      <w:start w:val="1"/>
      <w:numFmt w:val="decimal"/>
      <w:lvlText w:val="%1)"/>
      <w:lvlJc w:val="left"/>
      <w:pPr>
        <w:ind w:left="1080" w:hanging="360"/>
      </w:pPr>
      <w:rPr>
        <w:rFonts w:ascii="Cambria" w:eastAsiaTheme="minorHAnsi" w:hAnsi="Cambria"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186E03"/>
    <w:multiLevelType w:val="hybridMultilevel"/>
    <w:tmpl w:val="7F90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DD465C"/>
    <w:multiLevelType w:val="hybridMultilevel"/>
    <w:tmpl w:val="0C521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1A1761"/>
    <w:multiLevelType w:val="hybridMultilevel"/>
    <w:tmpl w:val="E6FE1E98"/>
    <w:lvl w:ilvl="0" w:tplc="656C815A">
      <w:numFmt w:val="bullet"/>
      <w:lvlText w:val="-"/>
      <w:lvlJc w:val="left"/>
      <w:pPr>
        <w:ind w:left="720" w:hanging="360"/>
      </w:pPr>
      <w:rPr>
        <w:rFonts w:ascii="Perpetua" w:eastAsiaTheme="minorEastAsia" w:hAnsi="Perpetua"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80492F"/>
    <w:multiLevelType w:val="hybridMultilevel"/>
    <w:tmpl w:val="4A1EC352"/>
    <w:lvl w:ilvl="0" w:tplc="7DC6A354">
      <w:start w:val="12"/>
      <w:numFmt w:val="bullet"/>
      <w:lvlText w:val="-"/>
      <w:lvlJc w:val="left"/>
      <w:pPr>
        <w:ind w:left="720" w:hanging="360"/>
      </w:pPr>
      <w:rPr>
        <w:rFonts w:ascii="Perpetua" w:eastAsiaTheme="minorEastAsia" w:hAnsi="Perpet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1B69BD"/>
    <w:multiLevelType w:val="hybridMultilevel"/>
    <w:tmpl w:val="FCACE72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03A3D47"/>
    <w:multiLevelType w:val="hybridMultilevel"/>
    <w:tmpl w:val="5052BA98"/>
    <w:lvl w:ilvl="0" w:tplc="EDB871E8">
      <w:numFmt w:val="bullet"/>
      <w:lvlText w:val="-"/>
      <w:lvlJc w:val="left"/>
      <w:pPr>
        <w:ind w:left="720" w:hanging="360"/>
      </w:pPr>
      <w:rPr>
        <w:rFonts w:ascii="Perpetua" w:eastAsiaTheme="minorEastAsia" w:hAnsi="Perpetu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182097"/>
    <w:multiLevelType w:val="hybridMultilevel"/>
    <w:tmpl w:val="DEAC12E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50E75BB"/>
    <w:multiLevelType w:val="hybridMultilevel"/>
    <w:tmpl w:val="B23C177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CA5ADE"/>
    <w:multiLevelType w:val="hybridMultilevel"/>
    <w:tmpl w:val="7E2E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E72439"/>
    <w:multiLevelType w:val="hybridMultilevel"/>
    <w:tmpl w:val="13B4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D4D02"/>
    <w:multiLevelType w:val="hybridMultilevel"/>
    <w:tmpl w:val="FBEE88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BDF66FD"/>
    <w:multiLevelType w:val="hybridMultilevel"/>
    <w:tmpl w:val="76A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284922"/>
    <w:multiLevelType w:val="hybridMultilevel"/>
    <w:tmpl w:val="C066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113101"/>
    <w:multiLevelType w:val="hybridMultilevel"/>
    <w:tmpl w:val="91C6E2E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5230C9"/>
    <w:multiLevelType w:val="hybridMultilevel"/>
    <w:tmpl w:val="26968B6E"/>
    <w:lvl w:ilvl="0" w:tplc="83FCF380">
      <w:numFmt w:val="bullet"/>
      <w:lvlText w:val="-"/>
      <w:lvlJc w:val="left"/>
      <w:pPr>
        <w:ind w:left="1080" w:hanging="360"/>
      </w:pPr>
      <w:rPr>
        <w:rFonts w:ascii="Garamond" w:eastAsiaTheme="minorHAnsi" w:hAnsi="Garamond"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BFE3274"/>
    <w:multiLevelType w:val="hybridMultilevel"/>
    <w:tmpl w:val="787E069C"/>
    <w:lvl w:ilvl="0" w:tplc="FB2A0C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55371F"/>
    <w:multiLevelType w:val="hybridMultilevel"/>
    <w:tmpl w:val="C6B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B2EF4"/>
    <w:multiLevelType w:val="hybridMultilevel"/>
    <w:tmpl w:val="FBF44ED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8077A29"/>
    <w:multiLevelType w:val="hybridMultilevel"/>
    <w:tmpl w:val="B01E0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756EC6"/>
    <w:multiLevelType w:val="hybridMultilevel"/>
    <w:tmpl w:val="FE72F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8F80936"/>
    <w:multiLevelType w:val="hybridMultilevel"/>
    <w:tmpl w:val="CD442BEC"/>
    <w:lvl w:ilvl="0" w:tplc="9320BDFA">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714729"/>
    <w:multiLevelType w:val="hybridMultilevel"/>
    <w:tmpl w:val="46DA80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E8C1AF5"/>
    <w:multiLevelType w:val="hybridMultilevel"/>
    <w:tmpl w:val="B0B4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735362">
    <w:abstractNumId w:val="5"/>
  </w:num>
  <w:num w:numId="2" w16cid:durableId="1430001210">
    <w:abstractNumId w:val="20"/>
  </w:num>
  <w:num w:numId="3" w16cid:durableId="1795321302">
    <w:abstractNumId w:val="26"/>
  </w:num>
  <w:num w:numId="4" w16cid:durableId="1804039623">
    <w:abstractNumId w:val="15"/>
  </w:num>
  <w:num w:numId="5" w16cid:durableId="1837305827">
    <w:abstractNumId w:val="1"/>
  </w:num>
  <w:num w:numId="6" w16cid:durableId="1193879605">
    <w:abstractNumId w:val="24"/>
  </w:num>
  <w:num w:numId="7" w16cid:durableId="718826718">
    <w:abstractNumId w:val="0"/>
  </w:num>
  <w:num w:numId="8" w16cid:durableId="1798638870">
    <w:abstractNumId w:val="7"/>
  </w:num>
  <w:num w:numId="9" w16cid:durableId="769157337">
    <w:abstractNumId w:val="6"/>
  </w:num>
  <w:num w:numId="10" w16cid:durableId="1711147218">
    <w:abstractNumId w:val="17"/>
  </w:num>
  <w:num w:numId="11" w16cid:durableId="569343309">
    <w:abstractNumId w:val="21"/>
  </w:num>
  <w:num w:numId="12" w16cid:durableId="1937133974">
    <w:abstractNumId w:val="18"/>
  </w:num>
  <w:num w:numId="13" w16cid:durableId="1008219906">
    <w:abstractNumId w:val="4"/>
  </w:num>
  <w:num w:numId="14" w16cid:durableId="1659840897">
    <w:abstractNumId w:val="25"/>
  </w:num>
  <w:num w:numId="15" w16cid:durableId="1530335575">
    <w:abstractNumId w:val="2"/>
  </w:num>
  <w:num w:numId="16" w16cid:durableId="2084182413">
    <w:abstractNumId w:val="12"/>
  </w:num>
  <w:num w:numId="17" w16cid:durableId="362481633">
    <w:abstractNumId w:val="16"/>
  </w:num>
  <w:num w:numId="18" w16cid:durableId="88891998">
    <w:abstractNumId w:val="23"/>
  </w:num>
  <w:num w:numId="19" w16cid:durableId="1311789364">
    <w:abstractNumId w:val="10"/>
  </w:num>
  <w:num w:numId="20" w16cid:durableId="803351268">
    <w:abstractNumId w:val="27"/>
  </w:num>
  <w:num w:numId="21" w16cid:durableId="1236358912">
    <w:abstractNumId w:val="22"/>
  </w:num>
  <w:num w:numId="22" w16cid:durableId="232081723">
    <w:abstractNumId w:val="19"/>
  </w:num>
  <w:num w:numId="23" w16cid:durableId="1159691337">
    <w:abstractNumId w:val="13"/>
  </w:num>
  <w:num w:numId="24" w16cid:durableId="1767918415">
    <w:abstractNumId w:val="14"/>
  </w:num>
  <w:num w:numId="25" w16cid:durableId="1564754110">
    <w:abstractNumId w:val="28"/>
  </w:num>
  <w:num w:numId="26" w16cid:durableId="650839473">
    <w:abstractNumId w:val="11"/>
  </w:num>
  <w:num w:numId="27" w16cid:durableId="1070693866">
    <w:abstractNumId w:val="9"/>
  </w:num>
  <w:num w:numId="28" w16cid:durableId="31541268">
    <w:abstractNumId w:val="3"/>
  </w:num>
  <w:num w:numId="29" w16cid:durableId="90584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2NLQ0MbI0NzU0MjVU0lEKTi0uzszPAykwMaoFACkANu4tAAAA"/>
  </w:docVars>
  <w:rsids>
    <w:rsidRoot w:val="00061276"/>
    <w:rsid w:val="00006F25"/>
    <w:rsid w:val="00010EA5"/>
    <w:rsid w:val="00021B17"/>
    <w:rsid w:val="00025B92"/>
    <w:rsid w:val="0002630D"/>
    <w:rsid w:val="00031909"/>
    <w:rsid w:val="00033851"/>
    <w:rsid w:val="000344CB"/>
    <w:rsid w:val="00036191"/>
    <w:rsid w:val="00041C25"/>
    <w:rsid w:val="00043129"/>
    <w:rsid w:val="00045E36"/>
    <w:rsid w:val="000530A0"/>
    <w:rsid w:val="0005667A"/>
    <w:rsid w:val="00061276"/>
    <w:rsid w:val="0006168A"/>
    <w:rsid w:val="00062F95"/>
    <w:rsid w:val="00063A08"/>
    <w:rsid w:val="00063BE3"/>
    <w:rsid w:val="000648D3"/>
    <w:rsid w:val="000674D3"/>
    <w:rsid w:val="0007029B"/>
    <w:rsid w:val="000713F5"/>
    <w:rsid w:val="00073693"/>
    <w:rsid w:val="00076BCE"/>
    <w:rsid w:val="00080115"/>
    <w:rsid w:val="00080F93"/>
    <w:rsid w:val="00082185"/>
    <w:rsid w:val="00082DDB"/>
    <w:rsid w:val="00085ADD"/>
    <w:rsid w:val="00090023"/>
    <w:rsid w:val="000929AC"/>
    <w:rsid w:val="00093E32"/>
    <w:rsid w:val="0009594B"/>
    <w:rsid w:val="000969E0"/>
    <w:rsid w:val="000A01C6"/>
    <w:rsid w:val="000A095D"/>
    <w:rsid w:val="000A1C0D"/>
    <w:rsid w:val="000A1D13"/>
    <w:rsid w:val="000A49AE"/>
    <w:rsid w:val="000A4BAB"/>
    <w:rsid w:val="000A514B"/>
    <w:rsid w:val="000A622E"/>
    <w:rsid w:val="000A7403"/>
    <w:rsid w:val="000B38C5"/>
    <w:rsid w:val="000B5C26"/>
    <w:rsid w:val="000B6877"/>
    <w:rsid w:val="000C2A86"/>
    <w:rsid w:val="000E191E"/>
    <w:rsid w:val="000E1A93"/>
    <w:rsid w:val="000E4D31"/>
    <w:rsid w:val="000F0666"/>
    <w:rsid w:val="000F0A31"/>
    <w:rsid w:val="000F3291"/>
    <w:rsid w:val="000F3FD7"/>
    <w:rsid w:val="000F42B2"/>
    <w:rsid w:val="000F54E8"/>
    <w:rsid w:val="000F7BE5"/>
    <w:rsid w:val="00101894"/>
    <w:rsid w:val="00101EC5"/>
    <w:rsid w:val="00107770"/>
    <w:rsid w:val="001079EC"/>
    <w:rsid w:val="001161E2"/>
    <w:rsid w:val="00124B1C"/>
    <w:rsid w:val="00124E5F"/>
    <w:rsid w:val="001272D3"/>
    <w:rsid w:val="00131B69"/>
    <w:rsid w:val="00140F59"/>
    <w:rsid w:val="0014125B"/>
    <w:rsid w:val="0014152F"/>
    <w:rsid w:val="00142C4F"/>
    <w:rsid w:val="00144117"/>
    <w:rsid w:val="00144E03"/>
    <w:rsid w:val="00144F8F"/>
    <w:rsid w:val="001472E8"/>
    <w:rsid w:val="00153DD5"/>
    <w:rsid w:val="001556FC"/>
    <w:rsid w:val="00156671"/>
    <w:rsid w:val="00160B19"/>
    <w:rsid w:val="001614F6"/>
    <w:rsid w:val="001623C8"/>
    <w:rsid w:val="00164695"/>
    <w:rsid w:val="00165E38"/>
    <w:rsid w:val="00167EDE"/>
    <w:rsid w:val="00181558"/>
    <w:rsid w:val="001869ED"/>
    <w:rsid w:val="001911A6"/>
    <w:rsid w:val="001926CC"/>
    <w:rsid w:val="00196023"/>
    <w:rsid w:val="001A2877"/>
    <w:rsid w:val="001A453B"/>
    <w:rsid w:val="001A5D59"/>
    <w:rsid w:val="001A682D"/>
    <w:rsid w:val="001B1CFF"/>
    <w:rsid w:val="001B635A"/>
    <w:rsid w:val="001B67CA"/>
    <w:rsid w:val="001B799F"/>
    <w:rsid w:val="001C10C0"/>
    <w:rsid w:val="001C3807"/>
    <w:rsid w:val="001C5350"/>
    <w:rsid w:val="001C5668"/>
    <w:rsid w:val="001E043B"/>
    <w:rsid w:val="001F1CD0"/>
    <w:rsid w:val="001F4518"/>
    <w:rsid w:val="00201674"/>
    <w:rsid w:val="00205B52"/>
    <w:rsid w:val="00211B85"/>
    <w:rsid w:val="00212FEE"/>
    <w:rsid w:val="002152BC"/>
    <w:rsid w:val="002162D2"/>
    <w:rsid w:val="00217035"/>
    <w:rsid w:val="00230470"/>
    <w:rsid w:val="00231E58"/>
    <w:rsid w:val="0023394D"/>
    <w:rsid w:val="0024146F"/>
    <w:rsid w:val="0024527B"/>
    <w:rsid w:val="00251DA5"/>
    <w:rsid w:val="002535CA"/>
    <w:rsid w:val="0025418A"/>
    <w:rsid w:val="002556EA"/>
    <w:rsid w:val="00260DAE"/>
    <w:rsid w:val="00260E2A"/>
    <w:rsid w:val="0026319A"/>
    <w:rsid w:val="0026325E"/>
    <w:rsid w:val="002708AE"/>
    <w:rsid w:val="00274936"/>
    <w:rsid w:val="00276881"/>
    <w:rsid w:val="00280B3E"/>
    <w:rsid w:val="0029283D"/>
    <w:rsid w:val="00294311"/>
    <w:rsid w:val="00296A5C"/>
    <w:rsid w:val="002A299C"/>
    <w:rsid w:val="002A384E"/>
    <w:rsid w:val="002B04C0"/>
    <w:rsid w:val="002B380E"/>
    <w:rsid w:val="002B6D9A"/>
    <w:rsid w:val="002B6F00"/>
    <w:rsid w:val="002C136D"/>
    <w:rsid w:val="002C242C"/>
    <w:rsid w:val="002C43A7"/>
    <w:rsid w:val="002D0EC6"/>
    <w:rsid w:val="002D26C7"/>
    <w:rsid w:val="002D5E69"/>
    <w:rsid w:val="002E1D9B"/>
    <w:rsid w:val="002E5305"/>
    <w:rsid w:val="002F5993"/>
    <w:rsid w:val="002F7DAE"/>
    <w:rsid w:val="0030172E"/>
    <w:rsid w:val="00301CD3"/>
    <w:rsid w:val="00303B68"/>
    <w:rsid w:val="0030738F"/>
    <w:rsid w:val="003143EA"/>
    <w:rsid w:val="00314684"/>
    <w:rsid w:val="00316E14"/>
    <w:rsid w:val="00323BBA"/>
    <w:rsid w:val="00324568"/>
    <w:rsid w:val="00326FEC"/>
    <w:rsid w:val="00327937"/>
    <w:rsid w:val="00331168"/>
    <w:rsid w:val="003318B5"/>
    <w:rsid w:val="00337563"/>
    <w:rsid w:val="00337F66"/>
    <w:rsid w:val="00340B2F"/>
    <w:rsid w:val="00343672"/>
    <w:rsid w:val="00346A74"/>
    <w:rsid w:val="00350AF2"/>
    <w:rsid w:val="00363490"/>
    <w:rsid w:val="003642FD"/>
    <w:rsid w:val="0037288D"/>
    <w:rsid w:val="00381975"/>
    <w:rsid w:val="00382A9C"/>
    <w:rsid w:val="00383F6D"/>
    <w:rsid w:val="00386E6E"/>
    <w:rsid w:val="003931FB"/>
    <w:rsid w:val="00395F32"/>
    <w:rsid w:val="003A28E2"/>
    <w:rsid w:val="003B091E"/>
    <w:rsid w:val="003B5641"/>
    <w:rsid w:val="003B66B7"/>
    <w:rsid w:val="003B7046"/>
    <w:rsid w:val="003B79AD"/>
    <w:rsid w:val="003C08F8"/>
    <w:rsid w:val="003C28E4"/>
    <w:rsid w:val="003C461F"/>
    <w:rsid w:val="003D4CA1"/>
    <w:rsid w:val="003E210F"/>
    <w:rsid w:val="003E24CC"/>
    <w:rsid w:val="003E358F"/>
    <w:rsid w:val="003E45CF"/>
    <w:rsid w:val="003E462A"/>
    <w:rsid w:val="003F2AC0"/>
    <w:rsid w:val="003F4F28"/>
    <w:rsid w:val="003F76E0"/>
    <w:rsid w:val="00403DF1"/>
    <w:rsid w:val="00413F2B"/>
    <w:rsid w:val="004204F1"/>
    <w:rsid w:val="00423BCC"/>
    <w:rsid w:val="0042789C"/>
    <w:rsid w:val="00431CAC"/>
    <w:rsid w:val="00431FB7"/>
    <w:rsid w:val="0043273A"/>
    <w:rsid w:val="00434B49"/>
    <w:rsid w:val="004353B7"/>
    <w:rsid w:val="004368EB"/>
    <w:rsid w:val="00436ECE"/>
    <w:rsid w:val="00437C5E"/>
    <w:rsid w:val="004458C1"/>
    <w:rsid w:val="0045022A"/>
    <w:rsid w:val="00454B73"/>
    <w:rsid w:val="00456D69"/>
    <w:rsid w:val="00457D54"/>
    <w:rsid w:val="0046371B"/>
    <w:rsid w:val="0047065D"/>
    <w:rsid w:val="0047302C"/>
    <w:rsid w:val="00473935"/>
    <w:rsid w:val="00480345"/>
    <w:rsid w:val="0048232B"/>
    <w:rsid w:val="0048288C"/>
    <w:rsid w:val="00482D6C"/>
    <w:rsid w:val="00483EAB"/>
    <w:rsid w:val="0048496A"/>
    <w:rsid w:val="004873ED"/>
    <w:rsid w:val="00494AD3"/>
    <w:rsid w:val="00494C13"/>
    <w:rsid w:val="00494E1E"/>
    <w:rsid w:val="00496BE1"/>
    <w:rsid w:val="004A3F8F"/>
    <w:rsid w:val="004A4C01"/>
    <w:rsid w:val="004A6C52"/>
    <w:rsid w:val="004B08F4"/>
    <w:rsid w:val="004B1E1E"/>
    <w:rsid w:val="004B2AEF"/>
    <w:rsid w:val="004B64C5"/>
    <w:rsid w:val="004B670E"/>
    <w:rsid w:val="004B6F83"/>
    <w:rsid w:val="004C1CF2"/>
    <w:rsid w:val="004C53A7"/>
    <w:rsid w:val="004D5683"/>
    <w:rsid w:val="004D712A"/>
    <w:rsid w:val="004E0567"/>
    <w:rsid w:val="004E3739"/>
    <w:rsid w:val="004F43DD"/>
    <w:rsid w:val="0050288C"/>
    <w:rsid w:val="00503078"/>
    <w:rsid w:val="00504FE4"/>
    <w:rsid w:val="00510DE3"/>
    <w:rsid w:val="00511DEB"/>
    <w:rsid w:val="005166FB"/>
    <w:rsid w:val="00517544"/>
    <w:rsid w:val="00525D1C"/>
    <w:rsid w:val="005276A5"/>
    <w:rsid w:val="00527FE2"/>
    <w:rsid w:val="005308D7"/>
    <w:rsid w:val="00530B5A"/>
    <w:rsid w:val="005324D6"/>
    <w:rsid w:val="00532702"/>
    <w:rsid w:val="005350F3"/>
    <w:rsid w:val="00535829"/>
    <w:rsid w:val="00536BF3"/>
    <w:rsid w:val="00543D4D"/>
    <w:rsid w:val="00551DF9"/>
    <w:rsid w:val="005559AA"/>
    <w:rsid w:val="00556617"/>
    <w:rsid w:val="00556945"/>
    <w:rsid w:val="00562713"/>
    <w:rsid w:val="00564901"/>
    <w:rsid w:val="00565D30"/>
    <w:rsid w:val="00565FBB"/>
    <w:rsid w:val="0057160B"/>
    <w:rsid w:val="005720B7"/>
    <w:rsid w:val="0057468B"/>
    <w:rsid w:val="00582FCA"/>
    <w:rsid w:val="00590E05"/>
    <w:rsid w:val="005958F1"/>
    <w:rsid w:val="005961EA"/>
    <w:rsid w:val="005A413A"/>
    <w:rsid w:val="005B2E19"/>
    <w:rsid w:val="005B4911"/>
    <w:rsid w:val="005C25EC"/>
    <w:rsid w:val="005C32E0"/>
    <w:rsid w:val="005C540B"/>
    <w:rsid w:val="005D04A5"/>
    <w:rsid w:val="005D4223"/>
    <w:rsid w:val="005E1BAD"/>
    <w:rsid w:val="005E4099"/>
    <w:rsid w:val="005F12EC"/>
    <w:rsid w:val="005F2E71"/>
    <w:rsid w:val="005F3CBC"/>
    <w:rsid w:val="00601AB4"/>
    <w:rsid w:val="006034C6"/>
    <w:rsid w:val="00603674"/>
    <w:rsid w:val="00607905"/>
    <w:rsid w:val="00607CE3"/>
    <w:rsid w:val="00612B24"/>
    <w:rsid w:val="00613BA7"/>
    <w:rsid w:val="00614C4A"/>
    <w:rsid w:val="00615419"/>
    <w:rsid w:val="006170A0"/>
    <w:rsid w:val="006176D0"/>
    <w:rsid w:val="00627844"/>
    <w:rsid w:val="006303D8"/>
    <w:rsid w:val="00632751"/>
    <w:rsid w:val="006356D2"/>
    <w:rsid w:val="00644016"/>
    <w:rsid w:val="00645B32"/>
    <w:rsid w:val="0065087C"/>
    <w:rsid w:val="006512B5"/>
    <w:rsid w:val="006558F2"/>
    <w:rsid w:val="0066059A"/>
    <w:rsid w:val="006657DF"/>
    <w:rsid w:val="006659C7"/>
    <w:rsid w:val="00667695"/>
    <w:rsid w:val="006707F2"/>
    <w:rsid w:val="0067664E"/>
    <w:rsid w:val="006770FF"/>
    <w:rsid w:val="00682361"/>
    <w:rsid w:val="006833B5"/>
    <w:rsid w:val="006833ED"/>
    <w:rsid w:val="00683DB3"/>
    <w:rsid w:val="006A4997"/>
    <w:rsid w:val="006A4FE1"/>
    <w:rsid w:val="006B2E5C"/>
    <w:rsid w:val="006B59C2"/>
    <w:rsid w:val="006C1C80"/>
    <w:rsid w:val="006C49CC"/>
    <w:rsid w:val="006C59FF"/>
    <w:rsid w:val="006D1160"/>
    <w:rsid w:val="006D217E"/>
    <w:rsid w:val="006D545B"/>
    <w:rsid w:val="006D74EE"/>
    <w:rsid w:val="006E48B2"/>
    <w:rsid w:val="006E7236"/>
    <w:rsid w:val="006F0DC9"/>
    <w:rsid w:val="006F2020"/>
    <w:rsid w:val="006F62A8"/>
    <w:rsid w:val="00706C36"/>
    <w:rsid w:val="007129A3"/>
    <w:rsid w:val="00713B0A"/>
    <w:rsid w:val="00716653"/>
    <w:rsid w:val="007205C7"/>
    <w:rsid w:val="00723110"/>
    <w:rsid w:val="007331A1"/>
    <w:rsid w:val="00734FED"/>
    <w:rsid w:val="00743C13"/>
    <w:rsid w:val="00747EBC"/>
    <w:rsid w:val="007543BE"/>
    <w:rsid w:val="00757C18"/>
    <w:rsid w:val="00757F63"/>
    <w:rsid w:val="007616F1"/>
    <w:rsid w:val="00763506"/>
    <w:rsid w:val="00763FD1"/>
    <w:rsid w:val="00765D51"/>
    <w:rsid w:val="007675AE"/>
    <w:rsid w:val="00772FDD"/>
    <w:rsid w:val="007749D1"/>
    <w:rsid w:val="00774F3C"/>
    <w:rsid w:val="00776DAB"/>
    <w:rsid w:val="00783F95"/>
    <w:rsid w:val="007964CE"/>
    <w:rsid w:val="007A0FAA"/>
    <w:rsid w:val="007A3FCA"/>
    <w:rsid w:val="007A75A5"/>
    <w:rsid w:val="007A7C7D"/>
    <w:rsid w:val="007B2F2F"/>
    <w:rsid w:val="007B45B6"/>
    <w:rsid w:val="007B7809"/>
    <w:rsid w:val="007C1DB1"/>
    <w:rsid w:val="007C3B5B"/>
    <w:rsid w:val="007D57A3"/>
    <w:rsid w:val="007E0FD3"/>
    <w:rsid w:val="007E2614"/>
    <w:rsid w:val="007E2A77"/>
    <w:rsid w:val="007E433A"/>
    <w:rsid w:val="007E698D"/>
    <w:rsid w:val="007F64B1"/>
    <w:rsid w:val="0080461F"/>
    <w:rsid w:val="00813CBE"/>
    <w:rsid w:val="00821989"/>
    <w:rsid w:val="008232F0"/>
    <w:rsid w:val="0082340F"/>
    <w:rsid w:val="00830D8F"/>
    <w:rsid w:val="00836627"/>
    <w:rsid w:val="008463FF"/>
    <w:rsid w:val="008554E6"/>
    <w:rsid w:val="008563B8"/>
    <w:rsid w:val="0085664D"/>
    <w:rsid w:val="00857A81"/>
    <w:rsid w:val="008611C6"/>
    <w:rsid w:val="00864272"/>
    <w:rsid w:val="00866B98"/>
    <w:rsid w:val="0087256F"/>
    <w:rsid w:val="00873116"/>
    <w:rsid w:val="00873394"/>
    <w:rsid w:val="00874F94"/>
    <w:rsid w:val="00876C9E"/>
    <w:rsid w:val="00877A12"/>
    <w:rsid w:val="00877C12"/>
    <w:rsid w:val="008817AB"/>
    <w:rsid w:val="00882D9D"/>
    <w:rsid w:val="00891821"/>
    <w:rsid w:val="0089355E"/>
    <w:rsid w:val="00894C9F"/>
    <w:rsid w:val="0089632D"/>
    <w:rsid w:val="0089640A"/>
    <w:rsid w:val="008A1D0C"/>
    <w:rsid w:val="008A3D0B"/>
    <w:rsid w:val="008B28C5"/>
    <w:rsid w:val="008B2E8A"/>
    <w:rsid w:val="008B3261"/>
    <w:rsid w:val="008B42F4"/>
    <w:rsid w:val="008B57C0"/>
    <w:rsid w:val="008B622F"/>
    <w:rsid w:val="008C2248"/>
    <w:rsid w:val="008C2729"/>
    <w:rsid w:val="008C434F"/>
    <w:rsid w:val="008D3813"/>
    <w:rsid w:val="008D49A7"/>
    <w:rsid w:val="008D5393"/>
    <w:rsid w:val="008D5D8E"/>
    <w:rsid w:val="008D5DED"/>
    <w:rsid w:val="008D6F75"/>
    <w:rsid w:val="008D7951"/>
    <w:rsid w:val="008E1C8E"/>
    <w:rsid w:val="008F0158"/>
    <w:rsid w:val="008F2B92"/>
    <w:rsid w:val="009009A2"/>
    <w:rsid w:val="009023D9"/>
    <w:rsid w:val="00905C0C"/>
    <w:rsid w:val="00910B95"/>
    <w:rsid w:val="00912702"/>
    <w:rsid w:val="00925563"/>
    <w:rsid w:val="00926932"/>
    <w:rsid w:val="00926DB8"/>
    <w:rsid w:val="009316FB"/>
    <w:rsid w:val="00933A6D"/>
    <w:rsid w:val="00934400"/>
    <w:rsid w:val="0094199B"/>
    <w:rsid w:val="00946993"/>
    <w:rsid w:val="00956582"/>
    <w:rsid w:val="0096017F"/>
    <w:rsid w:val="0096135B"/>
    <w:rsid w:val="0096639B"/>
    <w:rsid w:val="00966C29"/>
    <w:rsid w:val="009678CD"/>
    <w:rsid w:val="009733EA"/>
    <w:rsid w:val="0097387C"/>
    <w:rsid w:val="0097465F"/>
    <w:rsid w:val="00974A10"/>
    <w:rsid w:val="00976861"/>
    <w:rsid w:val="00977760"/>
    <w:rsid w:val="00984177"/>
    <w:rsid w:val="00984B89"/>
    <w:rsid w:val="0099126C"/>
    <w:rsid w:val="00991541"/>
    <w:rsid w:val="00994DA3"/>
    <w:rsid w:val="00995E34"/>
    <w:rsid w:val="009A5796"/>
    <w:rsid w:val="009B08B5"/>
    <w:rsid w:val="009B1810"/>
    <w:rsid w:val="009C028C"/>
    <w:rsid w:val="009C30CA"/>
    <w:rsid w:val="009C3A04"/>
    <w:rsid w:val="009C52C3"/>
    <w:rsid w:val="009C5881"/>
    <w:rsid w:val="009C5D97"/>
    <w:rsid w:val="009D5EA9"/>
    <w:rsid w:val="009D6DAF"/>
    <w:rsid w:val="009E0AA4"/>
    <w:rsid w:val="009E195D"/>
    <w:rsid w:val="009E2D9E"/>
    <w:rsid w:val="009E524F"/>
    <w:rsid w:val="009E67CE"/>
    <w:rsid w:val="009E786E"/>
    <w:rsid w:val="009F3E8B"/>
    <w:rsid w:val="00A037D5"/>
    <w:rsid w:val="00A038DA"/>
    <w:rsid w:val="00A03CFF"/>
    <w:rsid w:val="00A0550D"/>
    <w:rsid w:val="00A06838"/>
    <w:rsid w:val="00A07FA0"/>
    <w:rsid w:val="00A11688"/>
    <w:rsid w:val="00A129CF"/>
    <w:rsid w:val="00A13D99"/>
    <w:rsid w:val="00A140EC"/>
    <w:rsid w:val="00A232CC"/>
    <w:rsid w:val="00A33B29"/>
    <w:rsid w:val="00A33FBD"/>
    <w:rsid w:val="00A37DB5"/>
    <w:rsid w:val="00A41D24"/>
    <w:rsid w:val="00A45B76"/>
    <w:rsid w:val="00A50D74"/>
    <w:rsid w:val="00A50EDF"/>
    <w:rsid w:val="00A5350D"/>
    <w:rsid w:val="00A57EFD"/>
    <w:rsid w:val="00A709DC"/>
    <w:rsid w:val="00A7215A"/>
    <w:rsid w:val="00A74275"/>
    <w:rsid w:val="00A74512"/>
    <w:rsid w:val="00A77541"/>
    <w:rsid w:val="00A7754C"/>
    <w:rsid w:val="00A80664"/>
    <w:rsid w:val="00A8171D"/>
    <w:rsid w:val="00A82C43"/>
    <w:rsid w:val="00A85685"/>
    <w:rsid w:val="00A86961"/>
    <w:rsid w:val="00A952AC"/>
    <w:rsid w:val="00A9533D"/>
    <w:rsid w:val="00AA2280"/>
    <w:rsid w:val="00AA2BC0"/>
    <w:rsid w:val="00AA2D57"/>
    <w:rsid w:val="00AA6F5C"/>
    <w:rsid w:val="00AA7EC4"/>
    <w:rsid w:val="00AB0D0E"/>
    <w:rsid w:val="00AB3D9B"/>
    <w:rsid w:val="00AB4F36"/>
    <w:rsid w:val="00AB55C9"/>
    <w:rsid w:val="00AC1280"/>
    <w:rsid w:val="00AC2C00"/>
    <w:rsid w:val="00AD12AE"/>
    <w:rsid w:val="00AD5794"/>
    <w:rsid w:val="00AD761A"/>
    <w:rsid w:val="00AD79E0"/>
    <w:rsid w:val="00AE3D56"/>
    <w:rsid w:val="00AE5BDD"/>
    <w:rsid w:val="00AF05F3"/>
    <w:rsid w:val="00AF58F1"/>
    <w:rsid w:val="00AF5FF9"/>
    <w:rsid w:val="00AF7B0D"/>
    <w:rsid w:val="00B0236C"/>
    <w:rsid w:val="00B04938"/>
    <w:rsid w:val="00B12F6B"/>
    <w:rsid w:val="00B13732"/>
    <w:rsid w:val="00B20324"/>
    <w:rsid w:val="00B217C8"/>
    <w:rsid w:val="00B238F0"/>
    <w:rsid w:val="00B2525E"/>
    <w:rsid w:val="00B253B6"/>
    <w:rsid w:val="00B27DC3"/>
    <w:rsid w:val="00B354E5"/>
    <w:rsid w:val="00B377E6"/>
    <w:rsid w:val="00B4683B"/>
    <w:rsid w:val="00B50E9A"/>
    <w:rsid w:val="00B524BF"/>
    <w:rsid w:val="00B60585"/>
    <w:rsid w:val="00B61F8C"/>
    <w:rsid w:val="00B65ADB"/>
    <w:rsid w:val="00B6681E"/>
    <w:rsid w:val="00B6683F"/>
    <w:rsid w:val="00B7283B"/>
    <w:rsid w:val="00B761ED"/>
    <w:rsid w:val="00B836D7"/>
    <w:rsid w:val="00B83B36"/>
    <w:rsid w:val="00B92812"/>
    <w:rsid w:val="00B92851"/>
    <w:rsid w:val="00BB0698"/>
    <w:rsid w:val="00BB2D73"/>
    <w:rsid w:val="00BB34BD"/>
    <w:rsid w:val="00BB36F0"/>
    <w:rsid w:val="00BB3D18"/>
    <w:rsid w:val="00BB54A0"/>
    <w:rsid w:val="00BD3EBD"/>
    <w:rsid w:val="00BE4204"/>
    <w:rsid w:val="00BE5A3E"/>
    <w:rsid w:val="00BE6B26"/>
    <w:rsid w:val="00BF102E"/>
    <w:rsid w:val="00BF3181"/>
    <w:rsid w:val="00BF626D"/>
    <w:rsid w:val="00BF783F"/>
    <w:rsid w:val="00BF7F5E"/>
    <w:rsid w:val="00C0606A"/>
    <w:rsid w:val="00C114C4"/>
    <w:rsid w:val="00C11EF4"/>
    <w:rsid w:val="00C146A4"/>
    <w:rsid w:val="00C14AA8"/>
    <w:rsid w:val="00C15322"/>
    <w:rsid w:val="00C153B2"/>
    <w:rsid w:val="00C15931"/>
    <w:rsid w:val="00C200D3"/>
    <w:rsid w:val="00C208E0"/>
    <w:rsid w:val="00C20EB2"/>
    <w:rsid w:val="00C20F42"/>
    <w:rsid w:val="00C21522"/>
    <w:rsid w:val="00C24319"/>
    <w:rsid w:val="00C25C16"/>
    <w:rsid w:val="00C261BB"/>
    <w:rsid w:val="00C26642"/>
    <w:rsid w:val="00C379E9"/>
    <w:rsid w:val="00C40820"/>
    <w:rsid w:val="00C4205C"/>
    <w:rsid w:val="00C42FF2"/>
    <w:rsid w:val="00C438A4"/>
    <w:rsid w:val="00C46A05"/>
    <w:rsid w:val="00C5586A"/>
    <w:rsid w:val="00C60710"/>
    <w:rsid w:val="00C61184"/>
    <w:rsid w:val="00C731DB"/>
    <w:rsid w:val="00C74727"/>
    <w:rsid w:val="00C802E6"/>
    <w:rsid w:val="00C81712"/>
    <w:rsid w:val="00C82E24"/>
    <w:rsid w:val="00C8577C"/>
    <w:rsid w:val="00C8694C"/>
    <w:rsid w:val="00C87849"/>
    <w:rsid w:val="00C923EC"/>
    <w:rsid w:val="00C933C5"/>
    <w:rsid w:val="00C96963"/>
    <w:rsid w:val="00CA0A20"/>
    <w:rsid w:val="00CA3BC4"/>
    <w:rsid w:val="00CB181E"/>
    <w:rsid w:val="00CB1B7F"/>
    <w:rsid w:val="00CB212D"/>
    <w:rsid w:val="00CB39BD"/>
    <w:rsid w:val="00CB46D4"/>
    <w:rsid w:val="00CB788C"/>
    <w:rsid w:val="00CC79D2"/>
    <w:rsid w:val="00CD53E3"/>
    <w:rsid w:val="00CE0B71"/>
    <w:rsid w:val="00CE0F38"/>
    <w:rsid w:val="00CE1032"/>
    <w:rsid w:val="00CF0093"/>
    <w:rsid w:val="00CF4734"/>
    <w:rsid w:val="00CF57D8"/>
    <w:rsid w:val="00CF733A"/>
    <w:rsid w:val="00CF788D"/>
    <w:rsid w:val="00D0387F"/>
    <w:rsid w:val="00D04F78"/>
    <w:rsid w:val="00D10A06"/>
    <w:rsid w:val="00D204C5"/>
    <w:rsid w:val="00D36EED"/>
    <w:rsid w:val="00D4068D"/>
    <w:rsid w:val="00D41AD4"/>
    <w:rsid w:val="00D42258"/>
    <w:rsid w:val="00D42A02"/>
    <w:rsid w:val="00D600E7"/>
    <w:rsid w:val="00D64091"/>
    <w:rsid w:val="00D65B0E"/>
    <w:rsid w:val="00D71F11"/>
    <w:rsid w:val="00D745E2"/>
    <w:rsid w:val="00D74BF5"/>
    <w:rsid w:val="00D81175"/>
    <w:rsid w:val="00D847D7"/>
    <w:rsid w:val="00D91E2C"/>
    <w:rsid w:val="00D93375"/>
    <w:rsid w:val="00D94197"/>
    <w:rsid w:val="00D9459D"/>
    <w:rsid w:val="00DA1802"/>
    <w:rsid w:val="00DB6EEB"/>
    <w:rsid w:val="00DC0803"/>
    <w:rsid w:val="00DC08F4"/>
    <w:rsid w:val="00DC4231"/>
    <w:rsid w:val="00DC497A"/>
    <w:rsid w:val="00DC62F0"/>
    <w:rsid w:val="00DD035B"/>
    <w:rsid w:val="00DD116E"/>
    <w:rsid w:val="00DD4C85"/>
    <w:rsid w:val="00DD7274"/>
    <w:rsid w:val="00DD7B42"/>
    <w:rsid w:val="00DE5C56"/>
    <w:rsid w:val="00DF351A"/>
    <w:rsid w:val="00DF53B2"/>
    <w:rsid w:val="00DF71C4"/>
    <w:rsid w:val="00E010DD"/>
    <w:rsid w:val="00E05D9B"/>
    <w:rsid w:val="00E122FC"/>
    <w:rsid w:val="00E133FC"/>
    <w:rsid w:val="00E16519"/>
    <w:rsid w:val="00E1724E"/>
    <w:rsid w:val="00E21653"/>
    <w:rsid w:val="00E238E5"/>
    <w:rsid w:val="00E277FE"/>
    <w:rsid w:val="00E30F68"/>
    <w:rsid w:val="00E35601"/>
    <w:rsid w:val="00E50206"/>
    <w:rsid w:val="00E5164D"/>
    <w:rsid w:val="00E51960"/>
    <w:rsid w:val="00E51D80"/>
    <w:rsid w:val="00E5591B"/>
    <w:rsid w:val="00E6451F"/>
    <w:rsid w:val="00E660DA"/>
    <w:rsid w:val="00E67DFE"/>
    <w:rsid w:val="00E75EF8"/>
    <w:rsid w:val="00E84071"/>
    <w:rsid w:val="00E90A68"/>
    <w:rsid w:val="00E93D8A"/>
    <w:rsid w:val="00E95039"/>
    <w:rsid w:val="00E96A41"/>
    <w:rsid w:val="00EA028F"/>
    <w:rsid w:val="00EA1862"/>
    <w:rsid w:val="00EA5032"/>
    <w:rsid w:val="00EB575F"/>
    <w:rsid w:val="00EB5D88"/>
    <w:rsid w:val="00EB7DD2"/>
    <w:rsid w:val="00EC0D82"/>
    <w:rsid w:val="00EC0DC3"/>
    <w:rsid w:val="00EC0F17"/>
    <w:rsid w:val="00EC4722"/>
    <w:rsid w:val="00EC5F23"/>
    <w:rsid w:val="00ED06A9"/>
    <w:rsid w:val="00ED75E9"/>
    <w:rsid w:val="00EE00C9"/>
    <w:rsid w:val="00EE1980"/>
    <w:rsid w:val="00EE53B1"/>
    <w:rsid w:val="00EE7E54"/>
    <w:rsid w:val="00EF0B11"/>
    <w:rsid w:val="00EF482A"/>
    <w:rsid w:val="00F009A2"/>
    <w:rsid w:val="00F062A0"/>
    <w:rsid w:val="00F07854"/>
    <w:rsid w:val="00F100F8"/>
    <w:rsid w:val="00F10B59"/>
    <w:rsid w:val="00F12E03"/>
    <w:rsid w:val="00F16D1E"/>
    <w:rsid w:val="00F24DD1"/>
    <w:rsid w:val="00F262B4"/>
    <w:rsid w:val="00F27B89"/>
    <w:rsid w:val="00F31889"/>
    <w:rsid w:val="00F33790"/>
    <w:rsid w:val="00F3396F"/>
    <w:rsid w:val="00F42DF3"/>
    <w:rsid w:val="00F452C9"/>
    <w:rsid w:val="00F453C3"/>
    <w:rsid w:val="00F54418"/>
    <w:rsid w:val="00F60B6C"/>
    <w:rsid w:val="00F616F3"/>
    <w:rsid w:val="00F61CB1"/>
    <w:rsid w:val="00F66BDA"/>
    <w:rsid w:val="00F71D96"/>
    <w:rsid w:val="00F740F7"/>
    <w:rsid w:val="00F9231D"/>
    <w:rsid w:val="00F93600"/>
    <w:rsid w:val="00F96C77"/>
    <w:rsid w:val="00FB04D4"/>
    <w:rsid w:val="00FB2FD0"/>
    <w:rsid w:val="00FC0E00"/>
    <w:rsid w:val="00FC16C1"/>
    <w:rsid w:val="00FD274D"/>
    <w:rsid w:val="00FD575B"/>
    <w:rsid w:val="00FE1D77"/>
    <w:rsid w:val="00FE74D7"/>
    <w:rsid w:val="00FF3C39"/>
    <w:rsid w:val="00FF4D19"/>
    <w:rsid w:val="00FF55D0"/>
    <w:rsid w:val="00FF5BF2"/>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445F"/>
  <w15:chartTrackingRefBased/>
  <w15:docId w15:val="{2476956C-DB93-4C78-ACFC-F3A563A1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FCA"/>
  </w:style>
  <w:style w:type="paragraph" w:styleId="Heading1">
    <w:name w:val="heading 1"/>
    <w:basedOn w:val="Normal"/>
    <w:next w:val="Normal"/>
    <w:link w:val="Heading1Char"/>
    <w:uiPriority w:val="9"/>
    <w:qFormat/>
    <w:rsid w:val="007A3FC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A3FC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7A3FC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A3FC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A3FC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A3FC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A3FC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A3FC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A3FC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3FC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A3FCA"/>
    <w:rPr>
      <w:rFonts w:asciiTheme="majorHAnsi" w:eastAsiaTheme="majorEastAsia" w:hAnsiTheme="majorHAnsi" w:cstheme="majorBidi"/>
      <w:color w:val="262626" w:themeColor="text1" w:themeTint="D9"/>
      <w:sz w:val="96"/>
      <w:szCs w:val="96"/>
    </w:rPr>
  </w:style>
  <w:style w:type="character" w:styleId="Hyperlink">
    <w:name w:val="Hyperlink"/>
    <w:basedOn w:val="DefaultParagraphFont"/>
    <w:uiPriority w:val="99"/>
    <w:unhideWhenUsed/>
    <w:rsid w:val="00CC79D2"/>
    <w:rPr>
      <w:color w:val="0563C1" w:themeColor="hyperlink"/>
      <w:u w:val="single"/>
    </w:rPr>
  </w:style>
  <w:style w:type="character" w:styleId="CommentReference">
    <w:name w:val="annotation reference"/>
    <w:basedOn w:val="DefaultParagraphFont"/>
    <w:uiPriority w:val="99"/>
    <w:semiHidden/>
    <w:unhideWhenUsed/>
    <w:rsid w:val="00CC79D2"/>
    <w:rPr>
      <w:sz w:val="16"/>
      <w:szCs w:val="16"/>
    </w:rPr>
  </w:style>
  <w:style w:type="paragraph" w:styleId="CommentText">
    <w:name w:val="annotation text"/>
    <w:basedOn w:val="Normal"/>
    <w:link w:val="CommentTextChar"/>
    <w:uiPriority w:val="99"/>
    <w:semiHidden/>
    <w:unhideWhenUsed/>
    <w:rsid w:val="00CC79D2"/>
    <w:pPr>
      <w:spacing w:line="240" w:lineRule="auto"/>
    </w:pPr>
    <w:rPr>
      <w:sz w:val="20"/>
      <w:szCs w:val="20"/>
    </w:rPr>
  </w:style>
  <w:style w:type="character" w:customStyle="1" w:styleId="CommentTextChar">
    <w:name w:val="Comment Text Char"/>
    <w:basedOn w:val="DefaultParagraphFont"/>
    <w:link w:val="CommentText"/>
    <w:uiPriority w:val="99"/>
    <w:semiHidden/>
    <w:rsid w:val="00CC79D2"/>
    <w:rPr>
      <w:sz w:val="20"/>
      <w:szCs w:val="20"/>
    </w:rPr>
  </w:style>
  <w:style w:type="paragraph" w:styleId="ListParagraph">
    <w:name w:val="List Paragraph"/>
    <w:basedOn w:val="Normal"/>
    <w:uiPriority w:val="34"/>
    <w:qFormat/>
    <w:rsid w:val="00CC79D2"/>
    <w:pPr>
      <w:ind w:left="720"/>
      <w:contextualSpacing/>
    </w:pPr>
  </w:style>
  <w:style w:type="paragraph" w:styleId="BalloonText">
    <w:name w:val="Balloon Text"/>
    <w:basedOn w:val="Normal"/>
    <w:link w:val="BalloonTextChar"/>
    <w:uiPriority w:val="99"/>
    <w:semiHidden/>
    <w:unhideWhenUsed/>
    <w:rsid w:val="00CC7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D2"/>
    <w:rPr>
      <w:rFonts w:ascii="Segoe UI" w:hAnsi="Segoe UI" w:cs="Segoe UI"/>
      <w:sz w:val="18"/>
      <w:szCs w:val="18"/>
    </w:rPr>
  </w:style>
  <w:style w:type="table" w:styleId="TableGrid">
    <w:name w:val="Table Grid"/>
    <w:basedOn w:val="TableNormal"/>
    <w:uiPriority w:val="39"/>
    <w:rsid w:val="00CC7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1E"/>
  </w:style>
  <w:style w:type="paragraph" w:styleId="Footer">
    <w:name w:val="footer"/>
    <w:basedOn w:val="Normal"/>
    <w:link w:val="FooterChar"/>
    <w:uiPriority w:val="99"/>
    <w:unhideWhenUsed/>
    <w:rsid w:val="00CB1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1E"/>
  </w:style>
  <w:style w:type="character" w:customStyle="1" w:styleId="Heading1Char">
    <w:name w:val="Heading 1 Char"/>
    <w:basedOn w:val="DefaultParagraphFont"/>
    <w:link w:val="Heading1"/>
    <w:uiPriority w:val="9"/>
    <w:rsid w:val="007A3FC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7A3FC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7A3FC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7A3FC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7A3FC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7A3FC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7A3FC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7A3FC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7A3FC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7A3FCA"/>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7A3FC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A3FCA"/>
    <w:rPr>
      <w:caps/>
      <w:color w:val="404040" w:themeColor="text1" w:themeTint="BF"/>
      <w:spacing w:val="20"/>
      <w:sz w:val="28"/>
      <w:szCs w:val="28"/>
    </w:rPr>
  </w:style>
  <w:style w:type="character" w:styleId="Strong">
    <w:name w:val="Strong"/>
    <w:basedOn w:val="DefaultParagraphFont"/>
    <w:uiPriority w:val="22"/>
    <w:qFormat/>
    <w:rsid w:val="007A3FCA"/>
    <w:rPr>
      <w:b/>
      <w:bCs/>
    </w:rPr>
  </w:style>
  <w:style w:type="character" w:styleId="Emphasis">
    <w:name w:val="Emphasis"/>
    <w:basedOn w:val="DefaultParagraphFont"/>
    <w:uiPriority w:val="20"/>
    <w:qFormat/>
    <w:rsid w:val="007A3FCA"/>
    <w:rPr>
      <w:i/>
      <w:iCs/>
      <w:color w:val="000000" w:themeColor="text1"/>
    </w:rPr>
  </w:style>
  <w:style w:type="paragraph" w:styleId="NoSpacing">
    <w:name w:val="No Spacing"/>
    <w:uiPriority w:val="1"/>
    <w:qFormat/>
    <w:rsid w:val="007A3FCA"/>
    <w:pPr>
      <w:spacing w:after="0" w:line="240" w:lineRule="auto"/>
    </w:pPr>
  </w:style>
  <w:style w:type="paragraph" w:styleId="Quote">
    <w:name w:val="Quote"/>
    <w:basedOn w:val="Normal"/>
    <w:next w:val="Normal"/>
    <w:link w:val="QuoteChar"/>
    <w:uiPriority w:val="29"/>
    <w:qFormat/>
    <w:rsid w:val="007A3FC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A3FC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A3FC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A3FC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A3FCA"/>
    <w:rPr>
      <w:i/>
      <w:iCs/>
      <w:color w:val="595959" w:themeColor="text1" w:themeTint="A6"/>
    </w:rPr>
  </w:style>
  <w:style w:type="character" w:styleId="IntenseEmphasis">
    <w:name w:val="Intense Emphasis"/>
    <w:basedOn w:val="DefaultParagraphFont"/>
    <w:uiPriority w:val="21"/>
    <w:qFormat/>
    <w:rsid w:val="007A3FCA"/>
    <w:rPr>
      <w:b/>
      <w:bCs/>
      <w:i/>
      <w:iCs/>
      <w:caps w:val="0"/>
      <w:smallCaps w:val="0"/>
      <w:strike w:val="0"/>
      <w:dstrike w:val="0"/>
      <w:color w:val="ED7D31" w:themeColor="accent2"/>
    </w:rPr>
  </w:style>
  <w:style w:type="character" w:styleId="SubtleReference">
    <w:name w:val="Subtle Reference"/>
    <w:basedOn w:val="DefaultParagraphFont"/>
    <w:uiPriority w:val="31"/>
    <w:qFormat/>
    <w:rsid w:val="007A3FC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3FCA"/>
    <w:rPr>
      <w:b/>
      <w:bCs/>
      <w:caps w:val="0"/>
      <w:smallCaps/>
      <w:color w:val="auto"/>
      <w:spacing w:val="0"/>
      <w:u w:val="single"/>
    </w:rPr>
  </w:style>
  <w:style w:type="character" w:styleId="BookTitle">
    <w:name w:val="Book Title"/>
    <w:basedOn w:val="DefaultParagraphFont"/>
    <w:uiPriority w:val="33"/>
    <w:qFormat/>
    <w:rsid w:val="007A3FCA"/>
    <w:rPr>
      <w:b/>
      <w:bCs/>
      <w:caps w:val="0"/>
      <w:smallCaps/>
      <w:spacing w:val="0"/>
    </w:rPr>
  </w:style>
  <w:style w:type="paragraph" w:styleId="TOCHeading">
    <w:name w:val="TOC Heading"/>
    <w:basedOn w:val="Heading1"/>
    <w:next w:val="Normal"/>
    <w:uiPriority w:val="39"/>
    <w:semiHidden/>
    <w:unhideWhenUsed/>
    <w:qFormat/>
    <w:rsid w:val="007A3FCA"/>
    <w:pPr>
      <w:outlineLvl w:val="9"/>
    </w:pPr>
  </w:style>
  <w:style w:type="table" w:styleId="GridTable5Dark-Accent2">
    <w:name w:val="Grid Table 5 Dark Accent 2"/>
    <w:basedOn w:val="TableNormal"/>
    <w:uiPriority w:val="50"/>
    <w:rsid w:val="000530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NormalWeb">
    <w:name w:val="Normal (Web)"/>
    <w:basedOn w:val="Normal"/>
    <w:uiPriority w:val="99"/>
    <w:semiHidden/>
    <w:unhideWhenUsed/>
    <w:rsid w:val="00BB54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elect">
    <w:name w:val="auto-select"/>
    <w:basedOn w:val="DefaultParagraphFont"/>
    <w:rsid w:val="007A0FAA"/>
  </w:style>
  <w:style w:type="character" w:styleId="UnresolvedMention">
    <w:name w:val="Unresolved Mention"/>
    <w:basedOn w:val="DefaultParagraphFont"/>
    <w:uiPriority w:val="99"/>
    <w:semiHidden/>
    <w:unhideWhenUsed/>
    <w:rsid w:val="007A0FAA"/>
    <w:rPr>
      <w:color w:val="605E5C"/>
      <w:shd w:val="clear" w:color="auto" w:fill="E1DFDD"/>
    </w:rPr>
  </w:style>
  <w:style w:type="character" w:styleId="FollowedHyperlink">
    <w:name w:val="FollowedHyperlink"/>
    <w:basedOn w:val="DefaultParagraphFont"/>
    <w:uiPriority w:val="99"/>
    <w:semiHidden/>
    <w:unhideWhenUsed/>
    <w:rsid w:val="007A0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3422">
      <w:bodyDiv w:val="1"/>
      <w:marLeft w:val="0"/>
      <w:marRight w:val="0"/>
      <w:marTop w:val="0"/>
      <w:marBottom w:val="0"/>
      <w:divBdr>
        <w:top w:val="none" w:sz="0" w:space="0" w:color="auto"/>
        <w:left w:val="none" w:sz="0" w:space="0" w:color="auto"/>
        <w:bottom w:val="none" w:sz="0" w:space="0" w:color="auto"/>
        <w:right w:val="none" w:sz="0" w:space="0" w:color="auto"/>
      </w:divBdr>
      <w:divsChild>
        <w:div w:id="116024094">
          <w:marLeft w:val="0"/>
          <w:marRight w:val="0"/>
          <w:marTop w:val="0"/>
          <w:marBottom w:val="0"/>
          <w:divBdr>
            <w:top w:val="none" w:sz="0" w:space="0" w:color="auto"/>
            <w:left w:val="none" w:sz="0" w:space="0" w:color="auto"/>
            <w:bottom w:val="none" w:sz="0" w:space="0" w:color="auto"/>
            <w:right w:val="none" w:sz="0" w:space="0" w:color="auto"/>
          </w:divBdr>
          <w:divsChild>
            <w:div w:id="952588077">
              <w:marLeft w:val="0"/>
              <w:marRight w:val="0"/>
              <w:marTop w:val="0"/>
              <w:marBottom w:val="300"/>
              <w:divBdr>
                <w:top w:val="none" w:sz="0" w:space="0" w:color="auto"/>
                <w:left w:val="none" w:sz="0" w:space="0" w:color="auto"/>
                <w:bottom w:val="none" w:sz="0" w:space="0" w:color="auto"/>
                <w:right w:val="none" w:sz="0" w:space="0" w:color="auto"/>
              </w:divBdr>
              <w:divsChild>
                <w:div w:id="1028801479">
                  <w:marLeft w:val="2400"/>
                  <w:marRight w:val="0"/>
                  <w:marTop w:val="0"/>
                  <w:marBottom w:val="0"/>
                  <w:divBdr>
                    <w:top w:val="none" w:sz="0" w:space="0" w:color="auto"/>
                    <w:left w:val="none" w:sz="0" w:space="0" w:color="auto"/>
                    <w:bottom w:val="none" w:sz="0" w:space="0" w:color="auto"/>
                    <w:right w:val="none" w:sz="0" w:space="0" w:color="auto"/>
                  </w:divBdr>
                  <w:divsChild>
                    <w:div w:id="16235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6020">
      <w:bodyDiv w:val="1"/>
      <w:marLeft w:val="0"/>
      <w:marRight w:val="0"/>
      <w:marTop w:val="0"/>
      <w:marBottom w:val="0"/>
      <w:divBdr>
        <w:top w:val="none" w:sz="0" w:space="0" w:color="auto"/>
        <w:left w:val="none" w:sz="0" w:space="0" w:color="auto"/>
        <w:bottom w:val="none" w:sz="0" w:space="0" w:color="auto"/>
        <w:right w:val="none" w:sz="0" w:space="0" w:color="auto"/>
      </w:divBdr>
    </w:div>
    <w:div w:id="1733969665">
      <w:bodyDiv w:val="1"/>
      <w:marLeft w:val="0"/>
      <w:marRight w:val="0"/>
      <w:marTop w:val="0"/>
      <w:marBottom w:val="0"/>
      <w:divBdr>
        <w:top w:val="none" w:sz="0" w:space="0" w:color="auto"/>
        <w:left w:val="none" w:sz="0" w:space="0" w:color="auto"/>
        <w:bottom w:val="none" w:sz="0" w:space="0" w:color="auto"/>
        <w:right w:val="none" w:sz="0" w:space="0" w:color="auto"/>
      </w:divBdr>
      <w:divsChild>
        <w:div w:id="1125929310">
          <w:marLeft w:val="0"/>
          <w:marRight w:val="0"/>
          <w:marTop w:val="0"/>
          <w:marBottom w:val="0"/>
          <w:divBdr>
            <w:top w:val="none" w:sz="0" w:space="0" w:color="auto"/>
            <w:left w:val="none" w:sz="0" w:space="0" w:color="auto"/>
            <w:bottom w:val="none" w:sz="0" w:space="0" w:color="auto"/>
            <w:right w:val="none" w:sz="0" w:space="0" w:color="auto"/>
          </w:divBdr>
          <w:divsChild>
            <w:div w:id="863060001">
              <w:marLeft w:val="0"/>
              <w:marRight w:val="0"/>
              <w:marTop w:val="0"/>
              <w:marBottom w:val="300"/>
              <w:divBdr>
                <w:top w:val="none" w:sz="0" w:space="0" w:color="auto"/>
                <w:left w:val="none" w:sz="0" w:space="0" w:color="auto"/>
                <w:bottom w:val="none" w:sz="0" w:space="0" w:color="auto"/>
                <w:right w:val="none" w:sz="0" w:space="0" w:color="auto"/>
              </w:divBdr>
              <w:divsChild>
                <w:div w:id="1158158579">
                  <w:marLeft w:val="2400"/>
                  <w:marRight w:val="0"/>
                  <w:marTop w:val="0"/>
                  <w:marBottom w:val="0"/>
                  <w:divBdr>
                    <w:top w:val="none" w:sz="0" w:space="0" w:color="auto"/>
                    <w:left w:val="none" w:sz="0" w:space="0" w:color="auto"/>
                    <w:bottom w:val="none" w:sz="0" w:space="0" w:color="auto"/>
                    <w:right w:val="none" w:sz="0" w:space="0" w:color="auto"/>
                  </w:divBdr>
                  <w:divsChild>
                    <w:div w:id="9158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91037">
      <w:bodyDiv w:val="1"/>
      <w:marLeft w:val="0"/>
      <w:marRight w:val="0"/>
      <w:marTop w:val="0"/>
      <w:marBottom w:val="0"/>
      <w:divBdr>
        <w:top w:val="none" w:sz="0" w:space="0" w:color="auto"/>
        <w:left w:val="none" w:sz="0" w:space="0" w:color="auto"/>
        <w:bottom w:val="none" w:sz="0" w:space="0" w:color="auto"/>
        <w:right w:val="none" w:sz="0" w:space="0" w:color="auto"/>
      </w:divBdr>
      <w:divsChild>
        <w:div w:id="355352102">
          <w:marLeft w:val="0"/>
          <w:marRight w:val="0"/>
          <w:marTop w:val="0"/>
          <w:marBottom w:val="0"/>
          <w:divBdr>
            <w:top w:val="none" w:sz="0" w:space="0" w:color="auto"/>
            <w:left w:val="none" w:sz="0" w:space="0" w:color="auto"/>
            <w:bottom w:val="none" w:sz="0" w:space="0" w:color="auto"/>
            <w:right w:val="none" w:sz="0" w:space="0" w:color="auto"/>
          </w:divBdr>
          <w:divsChild>
            <w:div w:id="1001809370">
              <w:marLeft w:val="0"/>
              <w:marRight w:val="0"/>
              <w:marTop w:val="0"/>
              <w:marBottom w:val="300"/>
              <w:divBdr>
                <w:top w:val="none" w:sz="0" w:space="0" w:color="auto"/>
                <w:left w:val="none" w:sz="0" w:space="0" w:color="auto"/>
                <w:bottom w:val="none" w:sz="0" w:space="0" w:color="auto"/>
                <w:right w:val="none" w:sz="0" w:space="0" w:color="auto"/>
              </w:divBdr>
              <w:divsChild>
                <w:div w:id="757285160">
                  <w:marLeft w:val="2400"/>
                  <w:marRight w:val="0"/>
                  <w:marTop w:val="0"/>
                  <w:marBottom w:val="0"/>
                  <w:divBdr>
                    <w:top w:val="none" w:sz="0" w:space="0" w:color="auto"/>
                    <w:left w:val="none" w:sz="0" w:space="0" w:color="auto"/>
                    <w:bottom w:val="none" w:sz="0" w:space="0" w:color="auto"/>
                    <w:right w:val="none" w:sz="0" w:space="0" w:color="auto"/>
                  </w:divBdr>
                  <w:divsChild>
                    <w:div w:id="1122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jo4ze@virgini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71C507-4D88-420D-82A1-4D6E56A8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2386</Words>
  <Characters>13177</Characters>
  <Application>Microsoft Office Word</Application>
  <DocSecurity>0</DocSecurity>
  <Lines>387</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Oswald</dc:creator>
  <cp:keywords/>
  <dc:description/>
  <cp:lastModifiedBy>C.J. Oswald</cp:lastModifiedBy>
  <cp:revision>173</cp:revision>
  <cp:lastPrinted>2020-03-13T21:41:00Z</cp:lastPrinted>
  <dcterms:created xsi:type="dcterms:W3CDTF">2026-02-13T18:28:00Z</dcterms:created>
  <dcterms:modified xsi:type="dcterms:W3CDTF">2026-03-30T12:56:00Z</dcterms:modified>
</cp:coreProperties>
</file>